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E8D" w:rsidRDefault="00895E8D">
      <w:pPr>
        <w:pStyle w:val="Corpotesto"/>
        <w:spacing w:before="1"/>
        <w:ind w:left="480"/>
      </w:pPr>
    </w:p>
    <w:p w:rsidR="00895E8D" w:rsidRDefault="00895E8D">
      <w:pPr>
        <w:pStyle w:val="Corpotesto"/>
        <w:spacing w:before="1"/>
        <w:ind w:left="480"/>
      </w:pPr>
    </w:p>
    <w:p w:rsidR="00895E8D" w:rsidRDefault="00895E8D">
      <w:pPr>
        <w:pStyle w:val="Corpotesto"/>
        <w:spacing w:before="1"/>
        <w:ind w:left="480"/>
      </w:pPr>
    </w:p>
    <w:p w:rsidR="00D804AB" w:rsidRDefault="00201B94">
      <w:pPr>
        <w:pStyle w:val="Corpotesto"/>
        <w:spacing w:before="1"/>
        <w:ind w:left="480"/>
      </w:pPr>
      <w:bookmarkStart w:id="0" w:name="_GoBack"/>
      <w:bookmarkEnd w:id="0"/>
      <w:r>
        <w:t>ASSE SENSORIALE</w:t>
      </w: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3675"/>
        <w:gridCol w:w="2016"/>
        <w:gridCol w:w="3387"/>
      </w:tblGrid>
      <w:tr w:rsidR="00D804AB">
        <w:trPr>
          <w:trHeight w:val="275"/>
        </w:trPr>
        <w:tc>
          <w:tcPr>
            <w:tcW w:w="1724" w:type="dxa"/>
          </w:tcPr>
          <w:p w:rsidR="00D804AB" w:rsidRDefault="00201B94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>
              <w:rPr>
                <w:sz w:val="24"/>
              </w:rPr>
              <w:t>INDICATORI</w:t>
            </w:r>
          </w:p>
        </w:tc>
        <w:tc>
          <w:tcPr>
            <w:tcW w:w="3675" w:type="dxa"/>
          </w:tcPr>
          <w:p w:rsidR="00D804AB" w:rsidRDefault="00201B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EL. FUNZIONALI</w:t>
            </w:r>
          </w:p>
        </w:tc>
        <w:tc>
          <w:tcPr>
            <w:tcW w:w="2016" w:type="dxa"/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87" w:type="dxa"/>
          </w:tcPr>
          <w:p w:rsidR="00D804AB" w:rsidRDefault="00201B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EVOLUZIONE POTENZIALE</w:t>
            </w:r>
          </w:p>
        </w:tc>
      </w:tr>
      <w:tr w:rsidR="00D804AB">
        <w:trPr>
          <w:trHeight w:val="1379"/>
        </w:trPr>
        <w:tc>
          <w:tcPr>
            <w:tcW w:w="1724" w:type="dxa"/>
          </w:tcPr>
          <w:p w:rsidR="00D804AB" w:rsidRDefault="00201B9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VISTA</w:t>
            </w:r>
          </w:p>
        </w:tc>
        <w:tc>
          <w:tcPr>
            <w:tcW w:w="3675" w:type="dxa"/>
          </w:tcPr>
          <w:p w:rsidR="00D804AB" w:rsidRDefault="00201B94">
            <w:pPr>
              <w:pStyle w:val="TableParagraph"/>
              <w:ind w:left="107" w:right="1117"/>
              <w:rPr>
                <w:sz w:val="20"/>
              </w:rPr>
            </w:pPr>
            <w:r>
              <w:rPr>
                <w:sz w:val="20"/>
              </w:rPr>
              <w:t>Agganciamento visivo Fissazione visiva Inseguimento visivo</w:t>
            </w:r>
          </w:p>
          <w:p w:rsidR="00D804AB" w:rsidRDefault="00201B9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Visione alterna (capacità di guardare alternat. volto dell’esaminatore e oggetto)</w:t>
            </w:r>
          </w:p>
          <w:p w:rsidR="00D804AB" w:rsidRDefault="00201B94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Attività visiva con carattere più esplorativo</w:t>
            </w:r>
          </w:p>
        </w:tc>
        <w:tc>
          <w:tcPr>
            <w:tcW w:w="2016" w:type="dxa"/>
          </w:tcPr>
          <w:p w:rsidR="00D804AB" w:rsidRDefault="00201B94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 xml:space="preserve">assente/labile/presente assente/labile/presente assente/labile/presente </w:t>
            </w:r>
            <w:r>
              <w:rPr>
                <w:sz w:val="20"/>
              </w:rPr>
              <w:t>assente/presente</w:t>
            </w:r>
          </w:p>
          <w:p w:rsidR="00D804AB" w:rsidRDefault="00D804A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assente/presente</w:t>
            </w:r>
          </w:p>
        </w:tc>
        <w:tc>
          <w:tcPr>
            <w:tcW w:w="3387" w:type="dxa"/>
          </w:tcPr>
          <w:p w:rsidR="00D804AB" w:rsidRDefault="00201B94">
            <w:pPr>
              <w:pStyle w:val="TableParagraph"/>
              <w:ind w:left="107" w:right="306"/>
              <w:rPr>
                <w:sz w:val="20"/>
              </w:rPr>
            </w:pPr>
            <w:r>
              <w:rPr>
                <w:sz w:val="20"/>
              </w:rPr>
              <w:t>Consolidamento delle funzioni già presenti e raggiungimento del livello non ancora acquisito</w:t>
            </w:r>
          </w:p>
        </w:tc>
      </w:tr>
      <w:tr w:rsidR="00D804AB">
        <w:trPr>
          <w:trHeight w:val="1610"/>
        </w:trPr>
        <w:tc>
          <w:tcPr>
            <w:tcW w:w="1724" w:type="dxa"/>
          </w:tcPr>
          <w:p w:rsidR="00D804AB" w:rsidRDefault="00201B9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UDITO</w:t>
            </w:r>
          </w:p>
        </w:tc>
        <w:tc>
          <w:tcPr>
            <w:tcW w:w="3675" w:type="dxa"/>
          </w:tcPr>
          <w:p w:rsidR="00D804AB" w:rsidRDefault="00201B94">
            <w:pPr>
              <w:pStyle w:val="TableParagraph"/>
              <w:ind w:left="107" w:right="549"/>
              <w:rPr>
                <w:sz w:val="20"/>
              </w:rPr>
            </w:pPr>
            <w:r>
              <w:rPr>
                <w:sz w:val="20"/>
              </w:rPr>
              <w:t>Risposta motoria a stimoli sonori Risposta motoria con orient. del capo Capacità di localizzare la fonte degli stimoli sonori</w:t>
            </w:r>
          </w:p>
          <w:p w:rsidR="00D804AB" w:rsidRDefault="00201B94">
            <w:pPr>
              <w:pStyle w:val="TableParagraph"/>
              <w:spacing w:line="230" w:lineRule="exact"/>
              <w:ind w:left="107" w:right="200"/>
              <w:rPr>
                <w:sz w:val="20"/>
              </w:rPr>
            </w:pPr>
            <w:r>
              <w:rPr>
                <w:sz w:val="20"/>
              </w:rPr>
              <w:t>Capacità di ricezione del ling. parlato Capacità di percepire e discriminare i segnali ling. in diverse condiz. ambientali</w:t>
            </w:r>
          </w:p>
        </w:tc>
        <w:tc>
          <w:tcPr>
            <w:tcW w:w="2016" w:type="dxa"/>
          </w:tcPr>
          <w:p w:rsidR="00D804AB" w:rsidRDefault="00201B94">
            <w:pPr>
              <w:pStyle w:val="TableParagraph"/>
              <w:ind w:left="107" w:right="601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assente/presente assente/presente assente/presente</w:t>
            </w:r>
          </w:p>
          <w:p w:rsidR="00D804AB" w:rsidRDefault="00D804A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assente/presente/parz. assente/presente/parz.</w:t>
            </w:r>
          </w:p>
        </w:tc>
        <w:tc>
          <w:tcPr>
            <w:tcW w:w="3387" w:type="dxa"/>
          </w:tcPr>
          <w:p w:rsidR="00D804AB" w:rsidRDefault="00201B94">
            <w:pPr>
              <w:pStyle w:val="TableParagraph"/>
              <w:ind w:left="107" w:right="46"/>
              <w:rPr>
                <w:sz w:val="20"/>
              </w:rPr>
            </w:pPr>
            <w:r>
              <w:rPr>
                <w:sz w:val="20"/>
              </w:rPr>
              <w:t>Consolidamento delle funzioni già presenti e raggiungimento del livello non ancora acquisito</w:t>
            </w:r>
          </w:p>
        </w:tc>
      </w:tr>
      <w:tr w:rsidR="00D804AB">
        <w:trPr>
          <w:trHeight w:val="921"/>
        </w:trPr>
        <w:tc>
          <w:tcPr>
            <w:tcW w:w="1724" w:type="dxa"/>
          </w:tcPr>
          <w:p w:rsidR="00D804AB" w:rsidRDefault="00201B94">
            <w:pPr>
              <w:pStyle w:val="TableParagraph"/>
              <w:ind w:left="107" w:right="313"/>
              <w:rPr>
                <w:b/>
                <w:sz w:val="24"/>
              </w:rPr>
            </w:pPr>
            <w:r>
              <w:rPr>
                <w:b/>
                <w:sz w:val="24"/>
              </w:rPr>
              <w:t>PROTESI E AUSILI</w:t>
            </w:r>
          </w:p>
        </w:tc>
        <w:tc>
          <w:tcPr>
            <w:tcW w:w="3675" w:type="dxa"/>
          </w:tcPr>
          <w:p w:rsidR="00D804AB" w:rsidRDefault="00201B9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Tempi e modalità di utilizzo durante la frequenza scolastica di protesi e ausili (occhiali, apparecchi acustici, attrez.</w:t>
            </w:r>
          </w:p>
          <w:p w:rsidR="00D804AB" w:rsidRDefault="00201B9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informatiche, ecc.)</w:t>
            </w:r>
          </w:p>
        </w:tc>
        <w:tc>
          <w:tcPr>
            <w:tcW w:w="2016" w:type="dxa"/>
          </w:tcPr>
          <w:p w:rsidR="00D804AB" w:rsidRDefault="00201B9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Corretto/non corretto</w:t>
            </w:r>
          </w:p>
        </w:tc>
        <w:tc>
          <w:tcPr>
            <w:tcW w:w="3387" w:type="dxa"/>
          </w:tcPr>
          <w:p w:rsidR="00D804AB" w:rsidRDefault="00201B9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Favorire l’utilizzo corretto degli ausili</w:t>
            </w:r>
          </w:p>
        </w:tc>
      </w:tr>
    </w:tbl>
    <w:p w:rsidR="00D804AB" w:rsidRDefault="00D804AB">
      <w:pPr>
        <w:spacing w:before="9"/>
        <w:rPr>
          <w:b/>
          <w:sz w:val="23"/>
        </w:rPr>
      </w:pPr>
    </w:p>
    <w:p w:rsidR="00D804AB" w:rsidRDefault="00201B94">
      <w:pPr>
        <w:pStyle w:val="Corpotesto"/>
        <w:spacing w:after="2"/>
        <w:ind w:left="480"/>
      </w:pPr>
      <w:r>
        <w:t>ASSE MOTORIO</w:t>
      </w: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3382"/>
        <w:gridCol w:w="2019"/>
        <w:gridCol w:w="3421"/>
      </w:tblGrid>
      <w:tr w:rsidR="00D804AB">
        <w:trPr>
          <w:trHeight w:val="275"/>
        </w:trPr>
        <w:tc>
          <w:tcPr>
            <w:tcW w:w="1980" w:type="dxa"/>
          </w:tcPr>
          <w:p w:rsidR="00D804AB" w:rsidRDefault="00201B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INDICATORI</w:t>
            </w:r>
          </w:p>
        </w:tc>
        <w:tc>
          <w:tcPr>
            <w:tcW w:w="3382" w:type="dxa"/>
          </w:tcPr>
          <w:p w:rsidR="00D804AB" w:rsidRDefault="00201B9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EL. FUNZIONALI</w:t>
            </w:r>
          </w:p>
        </w:tc>
        <w:tc>
          <w:tcPr>
            <w:tcW w:w="2019" w:type="dxa"/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</w:tcPr>
          <w:p w:rsidR="00D804AB" w:rsidRDefault="00201B9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EVOLUZIONE POTENZIALE</w:t>
            </w:r>
          </w:p>
        </w:tc>
      </w:tr>
      <w:tr w:rsidR="00D804AB">
        <w:trPr>
          <w:trHeight w:val="1952"/>
        </w:trPr>
        <w:tc>
          <w:tcPr>
            <w:tcW w:w="1980" w:type="dxa"/>
            <w:tcBorders>
              <w:bottom w:val="nil"/>
            </w:tcBorders>
          </w:tcPr>
          <w:p w:rsidR="00D804AB" w:rsidRDefault="00201B94">
            <w:pPr>
              <w:pStyle w:val="TableParagraph"/>
              <w:ind w:left="107" w:right="322"/>
              <w:rPr>
                <w:b/>
                <w:sz w:val="24"/>
              </w:rPr>
            </w:pPr>
            <w:r>
              <w:rPr>
                <w:b/>
                <w:sz w:val="24"/>
              </w:rPr>
              <w:t>MOTRICITA’ GLOBALE</w:t>
            </w:r>
          </w:p>
          <w:p w:rsidR="00D804AB" w:rsidRDefault="00201B94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(esamina lo sviluppo del bambino nella coordinazione dei movimenti dei grandi gruppi muscolari)</w:t>
            </w:r>
          </w:p>
        </w:tc>
        <w:tc>
          <w:tcPr>
            <w:tcW w:w="3382" w:type="dxa"/>
            <w:tcBorders>
              <w:bottom w:val="nil"/>
            </w:tcBorders>
          </w:tcPr>
          <w:p w:rsidR="00D804AB" w:rsidRDefault="00201B94">
            <w:pPr>
              <w:pStyle w:val="TableParagraph"/>
              <w:numPr>
                <w:ilvl w:val="0"/>
                <w:numId w:val="2"/>
              </w:numPr>
              <w:tabs>
                <w:tab w:val="left" w:pos="224"/>
              </w:tabs>
              <w:spacing w:line="223" w:lineRule="exact"/>
              <w:ind w:hanging="115"/>
              <w:rPr>
                <w:sz w:val="20"/>
              </w:rPr>
            </w:pPr>
            <w:r>
              <w:rPr>
                <w:sz w:val="20"/>
              </w:rPr>
              <w:t>POSTURA E CAMB.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POSTURALI</w:t>
            </w: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D804AB" w:rsidRDefault="00201B94">
            <w:pPr>
              <w:pStyle w:val="TableParagraph"/>
              <w:numPr>
                <w:ilvl w:val="0"/>
                <w:numId w:val="2"/>
              </w:numPr>
              <w:tabs>
                <w:tab w:val="left" w:pos="224"/>
              </w:tabs>
              <w:ind w:hanging="115"/>
              <w:rPr>
                <w:sz w:val="20"/>
              </w:rPr>
            </w:pPr>
            <w:r>
              <w:rPr>
                <w:sz w:val="20"/>
              </w:rPr>
              <w:t>CAMBIAMENTI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POSTURALI</w:t>
            </w: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D804AB" w:rsidRDefault="00201B94">
            <w:pPr>
              <w:pStyle w:val="TableParagraph"/>
              <w:ind w:right="284"/>
              <w:rPr>
                <w:sz w:val="20"/>
              </w:rPr>
            </w:pPr>
            <w:r>
              <w:rPr>
                <w:sz w:val="20"/>
              </w:rPr>
              <w:t>-POSIZIONE ERETTA (capacità di mantenimento della posizione eretta)</w:t>
            </w:r>
          </w:p>
        </w:tc>
        <w:tc>
          <w:tcPr>
            <w:tcW w:w="2019" w:type="dxa"/>
            <w:tcBorders>
              <w:bottom w:val="nil"/>
            </w:tcBorders>
          </w:tcPr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 xml:space="preserve">corretta/anomala/ </w:t>
            </w:r>
            <w:r>
              <w:rPr>
                <w:sz w:val="20"/>
              </w:rPr>
              <w:t>stereotipata</w:t>
            </w:r>
          </w:p>
          <w:p w:rsidR="00D804AB" w:rsidRDefault="00D804AB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 xml:space="preserve">corretti/anomali/ </w:t>
            </w:r>
            <w:r>
              <w:rPr>
                <w:sz w:val="20"/>
              </w:rPr>
              <w:t>stereotipati</w:t>
            </w:r>
          </w:p>
          <w:p w:rsidR="00D804AB" w:rsidRDefault="00D804AB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assente/con appoggio/ senza appoggio</w:t>
            </w:r>
          </w:p>
        </w:tc>
        <w:tc>
          <w:tcPr>
            <w:tcW w:w="3421" w:type="dxa"/>
            <w:tcBorders>
              <w:bottom w:val="nil"/>
            </w:tcBorders>
          </w:tcPr>
          <w:p w:rsidR="00D804AB" w:rsidRDefault="00201B94">
            <w:pPr>
              <w:pStyle w:val="TableParagraph"/>
              <w:ind w:right="244"/>
              <w:rPr>
                <w:sz w:val="20"/>
              </w:rPr>
            </w:pPr>
            <w:r>
              <w:rPr>
                <w:sz w:val="20"/>
              </w:rPr>
              <w:t>Prevenire le deformità secondarie Ridurre le limitazioni articolari Ridurre l’asimmetria posturale Migliorare il controllo posturale Facilitare i cambi posturali</w:t>
            </w:r>
          </w:p>
          <w:p w:rsidR="00D804AB" w:rsidRDefault="00D804A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Iniziare a stabilizzare il carico in piedi Facilitare le reazioni di equilibrio</w:t>
            </w:r>
          </w:p>
        </w:tc>
      </w:tr>
      <w:tr w:rsidR="00D804AB">
        <w:trPr>
          <w:trHeight w:val="2070"/>
        </w:trPr>
        <w:tc>
          <w:tcPr>
            <w:tcW w:w="1980" w:type="dxa"/>
            <w:tcBorders>
              <w:top w:val="nil"/>
              <w:bottom w:val="nil"/>
            </w:tcBorders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82" w:type="dxa"/>
            <w:tcBorders>
              <w:top w:val="nil"/>
              <w:bottom w:val="nil"/>
            </w:tcBorders>
          </w:tcPr>
          <w:p w:rsidR="00D804AB" w:rsidRDefault="00D804AB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DEAMBULAZIONE</w:t>
            </w:r>
          </w:p>
          <w:p w:rsidR="00D804AB" w:rsidRDefault="00201B94">
            <w:pPr>
              <w:pStyle w:val="TableParagraph"/>
              <w:spacing w:before="1" w:line="722" w:lineRule="auto"/>
              <w:ind w:right="1204"/>
              <w:rPr>
                <w:sz w:val="20"/>
              </w:rPr>
            </w:pPr>
            <w:r>
              <w:rPr>
                <w:sz w:val="20"/>
              </w:rPr>
              <w:t>deambulazione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autonoma anomalie nell’andatura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D804AB" w:rsidRDefault="00201B94">
            <w:pPr>
              <w:pStyle w:val="TableParagraph"/>
              <w:ind w:right="117"/>
              <w:rPr>
                <w:sz w:val="20"/>
              </w:rPr>
            </w:pPr>
            <w:r>
              <w:rPr>
                <w:sz w:val="20"/>
              </w:rPr>
              <w:t>assente/con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appoggio/ senza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appoggio</w:t>
            </w:r>
          </w:p>
          <w:p w:rsidR="00D804AB" w:rsidRDefault="00D804AB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presenti/assenti</w:t>
            </w:r>
          </w:p>
        </w:tc>
        <w:tc>
          <w:tcPr>
            <w:tcW w:w="3421" w:type="dxa"/>
            <w:tcBorders>
              <w:top w:val="nil"/>
              <w:bottom w:val="nil"/>
            </w:tcBorders>
          </w:tcPr>
          <w:p w:rsidR="00D804AB" w:rsidRDefault="00201B94">
            <w:pPr>
              <w:pStyle w:val="TableParagraph"/>
              <w:spacing w:before="109"/>
              <w:rPr>
                <w:sz w:val="20"/>
              </w:rPr>
            </w:pPr>
            <w:r>
              <w:rPr>
                <w:sz w:val="20"/>
              </w:rPr>
              <w:t>Iniziare la deambulaz. autonoma event. con uso di ausilii</w:t>
            </w:r>
          </w:p>
          <w:p w:rsidR="00D804AB" w:rsidRDefault="00201B94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Migliorare la deambulazione</w:t>
            </w:r>
          </w:p>
          <w:p w:rsidR="00D804AB" w:rsidRDefault="00201B94">
            <w:pPr>
              <w:pStyle w:val="TableParagraph"/>
              <w:spacing w:before="1"/>
              <w:ind w:right="217"/>
              <w:rPr>
                <w:sz w:val="20"/>
              </w:rPr>
            </w:pPr>
            <w:r>
              <w:rPr>
                <w:sz w:val="20"/>
              </w:rPr>
              <w:t>Migliorare l’attività selettiva degli arti inferiori</w:t>
            </w:r>
          </w:p>
          <w:p w:rsidR="00D804AB" w:rsidRDefault="00201B94">
            <w:pPr>
              <w:pStyle w:val="TableParagraph"/>
              <w:ind w:right="244"/>
              <w:rPr>
                <w:sz w:val="20"/>
              </w:rPr>
            </w:pPr>
            <w:r>
              <w:rPr>
                <w:sz w:val="20"/>
              </w:rPr>
              <w:t>Ridurre l’ipertono degli arti inferiori Migliorare la forza muscolare distrettuale</w:t>
            </w:r>
          </w:p>
        </w:tc>
      </w:tr>
      <w:tr w:rsidR="00D804AB">
        <w:trPr>
          <w:trHeight w:val="1958"/>
        </w:trPr>
        <w:tc>
          <w:tcPr>
            <w:tcW w:w="1980" w:type="dxa"/>
            <w:tcBorders>
              <w:top w:val="nil"/>
            </w:tcBorders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82" w:type="dxa"/>
            <w:tcBorders>
              <w:top w:val="nil"/>
            </w:tcBorders>
          </w:tcPr>
          <w:p w:rsidR="00D804AB" w:rsidRDefault="00D804AB">
            <w:pPr>
              <w:pStyle w:val="TableParagraph"/>
              <w:spacing w:before="7"/>
              <w:ind w:left="0"/>
              <w:rPr>
                <w:b/>
                <w:sz w:val="29"/>
              </w:rPr>
            </w:pPr>
          </w:p>
          <w:p w:rsidR="00D804AB" w:rsidRDefault="00201B94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COORDIANZIONE MOTORIA</w:t>
            </w: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(funzioni relative alla qualità, velocità, simmetria dei movimenti spontanei</w:t>
            </w:r>
          </w:p>
          <w:p w:rsidR="00D804AB" w:rsidRDefault="00201B94">
            <w:pPr>
              <w:pStyle w:val="TableParagraph"/>
              <w:ind w:right="523"/>
              <w:rPr>
                <w:sz w:val="20"/>
              </w:rPr>
            </w:pPr>
            <w:r>
              <w:rPr>
                <w:sz w:val="20"/>
              </w:rPr>
              <w:t>-es. saltare un gradino, gettare o afferrare una palla, saltellare ecc.-</w:t>
            </w:r>
          </w:p>
        </w:tc>
        <w:tc>
          <w:tcPr>
            <w:tcW w:w="2019" w:type="dxa"/>
            <w:tcBorders>
              <w:top w:val="nil"/>
            </w:tcBorders>
          </w:tcPr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 xml:space="preserve">assente/scarsa/lenta/ </w:t>
            </w:r>
            <w:r>
              <w:rPr>
                <w:sz w:val="20"/>
              </w:rPr>
              <w:t>distorta</w:t>
            </w: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 scatti/afinalistica/ eseguita con schemi rigidi</w:t>
            </w:r>
          </w:p>
        </w:tc>
        <w:tc>
          <w:tcPr>
            <w:tcW w:w="3421" w:type="dxa"/>
            <w:tcBorders>
              <w:top w:val="nil"/>
            </w:tcBorders>
          </w:tcPr>
          <w:p w:rsidR="00D804AB" w:rsidRDefault="00201B94">
            <w:pPr>
              <w:pStyle w:val="TableParagraph"/>
              <w:spacing w:before="111"/>
              <w:ind w:right="422"/>
              <w:rPr>
                <w:sz w:val="20"/>
              </w:rPr>
            </w:pPr>
            <w:r>
              <w:rPr>
                <w:sz w:val="20"/>
              </w:rPr>
              <w:t>Migliorare la motricità globale Migliorare la motricità selettiva del capo, del tronco, degli arti superiori</w:t>
            </w:r>
          </w:p>
        </w:tc>
      </w:tr>
      <w:tr w:rsidR="00D804AB">
        <w:trPr>
          <w:trHeight w:val="551"/>
        </w:trPr>
        <w:tc>
          <w:tcPr>
            <w:tcW w:w="1980" w:type="dxa"/>
          </w:tcPr>
          <w:p w:rsidR="00D804AB" w:rsidRDefault="00201B9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PROTESI E</w:t>
            </w:r>
          </w:p>
          <w:p w:rsidR="00D804AB" w:rsidRDefault="00201B94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AUSILII</w:t>
            </w:r>
          </w:p>
        </w:tc>
        <w:tc>
          <w:tcPr>
            <w:tcW w:w="3382" w:type="dxa"/>
          </w:tcPr>
          <w:p w:rsidR="00D804AB" w:rsidRDefault="00201B94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Tempi e modalità di utilizzo durante la frequenza scolastica</w:t>
            </w:r>
          </w:p>
        </w:tc>
        <w:tc>
          <w:tcPr>
            <w:tcW w:w="2019" w:type="dxa"/>
          </w:tcPr>
          <w:p w:rsidR="00D804AB" w:rsidRDefault="00201B9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corretto/non corretto</w:t>
            </w:r>
          </w:p>
        </w:tc>
        <w:tc>
          <w:tcPr>
            <w:tcW w:w="3421" w:type="dxa"/>
          </w:tcPr>
          <w:p w:rsidR="00D804AB" w:rsidRDefault="00201B9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Favorire l’utilizzo corretto degli ausilii</w:t>
            </w:r>
          </w:p>
        </w:tc>
      </w:tr>
      <w:tr w:rsidR="00D804AB">
        <w:trPr>
          <w:trHeight w:val="546"/>
        </w:trPr>
        <w:tc>
          <w:tcPr>
            <w:tcW w:w="1980" w:type="dxa"/>
            <w:tcBorders>
              <w:bottom w:val="nil"/>
            </w:tcBorders>
          </w:tcPr>
          <w:p w:rsidR="00D804AB" w:rsidRDefault="00201B94">
            <w:pPr>
              <w:pStyle w:val="TableParagraph"/>
              <w:spacing w:line="276" w:lineRule="exact"/>
              <w:ind w:left="107" w:right="322"/>
              <w:rPr>
                <w:b/>
                <w:sz w:val="24"/>
              </w:rPr>
            </w:pPr>
            <w:r>
              <w:rPr>
                <w:b/>
                <w:sz w:val="24"/>
              </w:rPr>
              <w:t>MOTRICITA’ FINE</w:t>
            </w:r>
          </w:p>
        </w:tc>
        <w:tc>
          <w:tcPr>
            <w:tcW w:w="3382" w:type="dxa"/>
            <w:vMerge w:val="restart"/>
          </w:tcPr>
          <w:p w:rsidR="00D804AB" w:rsidRDefault="00201B94">
            <w:pPr>
              <w:pStyle w:val="TableParagraph"/>
              <w:ind w:right="239"/>
              <w:rPr>
                <w:sz w:val="20"/>
              </w:rPr>
            </w:pPr>
            <w:r>
              <w:rPr>
                <w:sz w:val="20"/>
              </w:rPr>
              <w:t>Funzioni relative alla precisione, sincronia, velocità dei movimenti fini (es. nell’afferrare, manipolare,</w:t>
            </w:r>
          </w:p>
          <w:p w:rsidR="00D804AB" w:rsidRDefault="00201B9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ritagliare, incastrare…)</w:t>
            </w:r>
          </w:p>
        </w:tc>
        <w:tc>
          <w:tcPr>
            <w:tcW w:w="2019" w:type="dxa"/>
            <w:vMerge w:val="restart"/>
          </w:tcPr>
          <w:p w:rsidR="00D804AB" w:rsidRDefault="00201B94">
            <w:pPr>
              <w:pStyle w:val="TableParagraph"/>
              <w:ind w:right="485"/>
              <w:jc w:val="both"/>
              <w:rPr>
                <w:sz w:val="20"/>
              </w:rPr>
            </w:pPr>
            <w:r>
              <w:rPr>
                <w:sz w:val="20"/>
              </w:rPr>
              <w:t>grave difficoltà/ media difficoltà/ nessuna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</w:p>
        </w:tc>
        <w:tc>
          <w:tcPr>
            <w:tcW w:w="3421" w:type="dxa"/>
            <w:tcBorders>
              <w:bottom w:val="nil"/>
            </w:tcBorders>
          </w:tcPr>
          <w:p w:rsidR="00D804AB" w:rsidRDefault="00201B94">
            <w:pPr>
              <w:pStyle w:val="TableParagraph"/>
              <w:ind w:right="489"/>
              <w:rPr>
                <w:sz w:val="20"/>
              </w:rPr>
            </w:pPr>
            <w:r>
              <w:rPr>
                <w:sz w:val="20"/>
              </w:rPr>
              <w:t>Migliorare la coordinazione oculo- manulae</w:t>
            </w:r>
          </w:p>
        </w:tc>
      </w:tr>
      <w:tr w:rsidR="00D804AB">
        <w:trPr>
          <w:trHeight w:val="213"/>
        </w:trPr>
        <w:tc>
          <w:tcPr>
            <w:tcW w:w="1980" w:type="dxa"/>
            <w:tcBorders>
              <w:top w:val="nil"/>
              <w:bottom w:val="nil"/>
            </w:tcBorders>
          </w:tcPr>
          <w:p w:rsidR="00D804AB" w:rsidRDefault="00201B94">
            <w:pPr>
              <w:pStyle w:val="TableParagraph"/>
              <w:spacing w:line="19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sz w:val="20"/>
              </w:rPr>
              <w:t>coordinazione</w:t>
            </w:r>
          </w:p>
        </w:tc>
        <w:tc>
          <w:tcPr>
            <w:tcW w:w="3382" w:type="dxa"/>
            <w:vMerge/>
            <w:tcBorders>
              <w:top w:val="nil"/>
            </w:tcBorders>
          </w:tcPr>
          <w:p w:rsidR="00D804AB" w:rsidRDefault="00D804AB">
            <w:pPr>
              <w:rPr>
                <w:sz w:val="2"/>
                <w:szCs w:val="2"/>
              </w:rPr>
            </w:pPr>
          </w:p>
        </w:tc>
        <w:tc>
          <w:tcPr>
            <w:tcW w:w="2019" w:type="dxa"/>
            <w:vMerge/>
            <w:tcBorders>
              <w:top w:val="nil"/>
            </w:tcBorders>
          </w:tcPr>
          <w:p w:rsidR="00D804AB" w:rsidRDefault="00D804AB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nil"/>
              <w:bottom w:val="nil"/>
            </w:tcBorders>
          </w:tcPr>
          <w:p w:rsidR="00D804AB" w:rsidRDefault="00D804AB">
            <w:pPr>
              <w:pStyle w:val="TableParagraph"/>
              <w:ind w:left="0"/>
              <w:rPr>
                <w:sz w:val="14"/>
              </w:rPr>
            </w:pPr>
          </w:p>
        </w:tc>
      </w:tr>
      <w:tr w:rsidR="00D804AB">
        <w:trPr>
          <w:trHeight w:val="227"/>
        </w:trPr>
        <w:tc>
          <w:tcPr>
            <w:tcW w:w="1980" w:type="dxa"/>
            <w:tcBorders>
              <w:top w:val="nil"/>
            </w:tcBorders>
          </w:tcPr>
          <w:p w:rsidR="00D804AB" w:rsidRDefault="00201B94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occhio-mano)</w:t>
            </w:r>
          </w:p>
        </w:tc>
        <w:tc>
          <w:tcPr>
            <w:tcW w:w="3382" w:type="dxa"/>
            <w:vMerge/>
            <w:tcBorders>
              <w:top w:val="nil"/>
            </w:tcBorders>
          </w:tcPr>
          <w:p w:rsidR="00D804AB" w:rsidRDefault="00D804AB">
            <w:pPr>
              <w:rPr>
                <w:sz w:val="2"/>
                <w:szCs w:val="2"/>
              </w:rPr>
            </w:pPr>
          </w:p>
        </w:tc>
        <w:tc>
          <w:tcPr>
            <w:tcW w:w="2019" w:type="dxa"/>
            <w:vMerge/>
            <w:tcBorders>
              <w:top w:val="nil"/>
            </w:tcBorders>
          </w:tcPr>
          <w:p w:rsidR="00D804AB" w:rsidRDefault="00D804AB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nil"/>
            </w:tcBorders>
          </w:tcPr>
          <w:p w:rsidR="00D804AB" w:rsidRDefault="00D804AB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D804AB" w:rsidRDefault="00D804AB">
      <w:pPr>
        <w:rPr>
          <w:sz w:val="16"/>
        </w:rPr>
        <w:sectPr w:rsidR="00D804AB">
          <w:type w:val="continuous"/>
          <w:pgSz w:w="11910" w:h="16840"/>
          <w:pgMar w:top="820" w:right="24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3078"/>
        <w:gridCol w:w="2341"/>
        <w:gridCol w:w="3422"/>
      </w:tblGrid>
      <w:tr w:rsidR="00D804AB">
        <w:trPr>
          <w:trHeight w:val="321"/>
        </w:trPr>
        <w:tc>
          <w:tcPr>
            <w:tcW w:w="2144" w:type="dxa"/>
          </w:tcPr>
          <w:p w:rsidR="00D804AB" w:rsidRDefault="00201B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INDICATORI</w:t>
            </w:r>
          </w:p>
        </w:tc>
        <w:tc>
          <w:tcPr>
            <w:tcW w:w="3078" w:type="dxa"/>
          </w:tcPr>
          <w:p w:rsidR="00D804AB" w:rsidRDefault="00201B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EL. FUNZIONALI</w:t>
            </w:r>
          </w:p>
        </w:tc>
        <w:tc>
          <w:tcPr>
            <w:tcW w:w="2341" w:type="dxa"/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</w:tcPr>
          <w:p w:rsidR="00D804AB" w:rsidRDefault="00201B9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EVOLUZIONE POTENZIALE</w:t>
            </w:r>
          </w:p>
        </w:tc>
      </w:tr>
      <w:tr w:rsidR="00D804AB">
        <w:trPr>
          <w:trHeight w:val="1840"/>
        </w:trPr>
        <w:tc>
          <w:tcPr>
            <w:tcW w:w="2144" w:type="dxa"/>
          </w:tcPr>
          <w:p w:rsidR="00D804AB" w:rsidRDefault="00201B94">
            <w:pPr>
              <w:pStyle w:val="TableParagraph"/>
              <w:ind w:left="107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AUTOSTIMA/ TOLLERANZA ALLE FRUSTRAZIONI/ AGGRESSIVITA’</w:t>
            </w:r>
          </w:p>
        </w:tc>
        <w:tc>
          <w:tcPr>
            <w:tcW w:w="3078" w:type="dxa"/>
          </w:tcPr>
          <w:p w:rsidR="00D804AB" w:rsidRDefault="00201B9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AUTOSTIMA</w:t>
            </w:r>
          </w:p>
          <w:p w:rsidR="00D804AB" w:rsidRDefault="00D804AB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TOLLERANZA ALLE FRUSTRAZIONI AGGRESSIVITA’:</w:t>
            </w:r>
          </w:p>
          <w:p w:rsidR="00D804AB" w:rsidRDefault="00201B94">
            <w:pPr>
              <w:pStyle w:val="TableParagraph"/>
              <w:spacing w:before="1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Quantità</w:t>
            </w:r>
          </w:p>
          <w:p w:rsidR="00D804AB" w:rsidRDefault="00201B9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Tipo di orientamento</w:t>
            </w:r>
          </w:p>
        </w:tc>
        <w:tc>
          <w:tcPr>
            <w:tcW w:w="2341" w:type="dxa"/>
          </w:tcPr>
          <w:p w:rsidR="00D804AB" w:rsidRDefault="00201B94">
            <w:pPr>
              <w:pStyle w:val="TableParagraph"/>
              <w:spacing w:line="477" w:lineRule="auto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 xml:space="preserve">buona/scarsa/assente </w:t>
            </w:r>
            <w:r>
              <w:rPr>
                <w:sz w:val="20"/>
              </w:rPr>
              <w:t>bassa/alta/modulata</w:t>
            </w:r>
          </w:p>
          <w:p w:rsidR="00D804AB" w:rsidRDefault="00D804AB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presente/assente</w:t>
            </w:r>
          </w:p>
          <w:p w:rsidR="00D804AB" w:rsidRDefault="00201B94">
            <w:pPr>
              <w:pStyle w:val="TableParagraph"/>
              <w:spacing w:before="2" w:line="230" w:lineRule="exact"/>
              <w:ind w:left="106" w:right="133"/>
              <w:rPr>
                <w:sz w:val="20"/>
              </w:rPr>
            </w:pPr>
            <w:r>
              <w:rPr>
                <w:sz w:val="20"/>
              </w:rPr>
              <w:t>verso se stesso o verso gli altri</w:t>
            </w:r>
          </w:p>
        </w:tc>
        <w:tc>
          <w:tcPr>
            <w:tcW w:w="3422" w:type="dxa"/>
          </w:tcPr>
          <w:p w:rsidR="00D804AB" w:rsidRDefault="00201B94">
            <w:pPr>
              <w:pStyle w:val="TableParagraph"/>
              <w:spacing w:line="237" w:lineRule="auto"/>
              <w:ind w:left="106" w:right="186"/>
              <w:rPr>
                <w:sz w:val="20"/>
              </w:rPr>
            </w:pPr>
            <w:r>
              <w:rPr>
                <w:sz w:val="20"/>
              </w:rPr>
              <w:t>Favorire il riconosimento delle proprie capacità</w:t>
            </w:r>
          </w:p>
          <w:p w:rsidR="00D804AB" w:rsidRDefault="00201B9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Favorire l’accettazione dei propri limiti</w:t>
            </w:r>
          </w:p>
          <w:p w:rsidR="00D804AB" w:rsidRDefault="00D804AB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Migliorare l’elaborazione e</w:t>
            </w:r>
          </w:p>
          <w:p w:rsidR="00D804AB" w:rsidRDefault="00201B9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l’espressione dei vissuti emotivi</w:t>
            </w:r>
          </w:p>
        </w:tc>
      </w:tr>
      <w:tr w:rsidR="00D804AB">
        <w:trPr>
          <w:trHeight w:val="2071"/>
        </w:trPr>
        <w:tc>
          <w:tcPr>
            <w:tcW w:w="2144" w:type="dxa"/>
          </w:tcPr>
          <w:p w:rsidR="00D804AB" w:rsidRDefault="00201B94">
            <w:pPr>
              <w:pStyle w:val="TableParagraph"/>
              <w:ind w:left="107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RAPPORTO CON GLI ALTRI</w:t>
            </w:r>
          </w:p>
        </w:tc>
        <w:tc>
          <w:tcPr>
            <w:tcW w:w="3078" w:type="dxa"/>
          </w:tcPr>
          <w:p w:rsidR="00D804AB" w:rsidRDefault="00201B9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RAPPORTO CON I COMPAGNI</w:t>
            </w:r>
          </w:p>
          <w:p w:rsidR="00D804AB" w:rsidRDefault="00201B94">
            <w:pPr>
              <w:pStyle w:val="TableParagraph"/>
              <w:ind w:left="107" w:right="257"/>
              <w:rPr>
                <w:sz w:val="20"/>
              </w:rPr>
            </w:pPr>
            <w:r>
              <w:rPr>
                <w:sz w:val="20"/>
              </w:rPr>
              <w:t>In situazione ludica: osserva, partecipa, prende iniziative ecc. In situazione di apprendimento: disturba, accetta di essere aiutato,</w:t>
            </w:r>
          </w:p>
          <w:p w:rsidR="00D804AB" w:rsidRDefault="00201B94">
            <w:pPr>
              <w:pStyle w:val="TableParagraph"/>
              <w:ind w:left="107" w:right="186"/>
              <w:rPr>
                <w:sz w:val="20"/>
              </w:rPr>
            </w:pPr>
            <w:r>
              <w:rPr>
                <w:sz w:val="20"/>
              </w:rPr>
              <w:t>aiuta, chiede spesso conferma ecc. RAPPORTO CON GLI INSEGN.</w:t>
            </w:r>
          </w:p>
          <w:p w:rsidR="00D804AB" w:rsidRDefault="00201B94">
            <w:pPr>
              <w:pStyle w:val="TableParagraph"/>
              <w:spacing w:before="1" w:line="230" w:lineRule="atLeast"/>
              <w:ind w:left="107" w:right="430"/>
              <w:rPr>
                <w:sz w:val="20"/>
              </w:rPr>
            </w:pPr>
            <w:r>
              <w:rPr>
                <w:sz w:val="20"/>
              </w:rPr>
              <w:t>Accetta i richiami, collabora, si oppone, è dipendente ecc.</w:t>
            </w:r>
          </w:p>
        </w:tc>
        <w:tc>
          <w:tcPr>
            <w:tcW w:w="2341" w:type="dxa"/>
          </w:tcPr>
          <w:p w:rsidR="00D804AB" w:rsidRDefault="00201B94">
            <w:pPr>
              <w:pStyle w:val="TableParagraph"/>
              <w:ind w:left="106" w:right="339"/>
              <w:rPr>
                <w:sz w:val="20"/>
              </w:rPr>
            </w:pPr>
            <w:r>
              <w:rPr>
                <w:sz w:val="20"/>
              </w:rPr>
              <w:t>rapporti relazionali modulati/equilibrati/ con buona integrazione</w:t>
            </w: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201B94">
            <w:pPr>
              <w:pStyle w:val="TableParagraph"/>
              <w:spacing w:before="177"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comportamenti di: isolamento, regressione, dipendenza ecc.</w:t>
            </w:r>
          </w:p>
        </w:tc>
        <w:tc>
          <w:tcPr>
            <w:tcW w:w="3422" w:type="dxa"/>
          </w:tcPr>
          <w:p w:rsidR="00D804AB" w:rsidRDefault="00201B9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Favorire il superamento dell’inibizione nei rapporti relazionali</w:t>
            </w:r>
          </w:p>
          <w:p w:rsidR="00D804AB" w:rsidRDefault="00D804A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Facilitare l’interazione con il gruppo</w:t>
            </w:r>
          </w:p>
          <w:p w:rsidR="00D804AB" w:rsidRDefault="00D804AB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Migliorare la comunicazione e la relazione interpersonale</w:t>
            </w:r>
          </w:p>
        </w:tc>
      </w:tr>
    </w:tbl>
    <w:p w:rsidR="00D804AB" w:rsidRDefault="00D804AB">
      <w:pPr>
        <w:rPr>
          <w:b/>
          <w:sz w:val="20"/>
        </w:rPr>
      </w:pPr>
    </w:p>
    <w:p w:rsidR="00D804AB" w:rsidRDefault="00201B94">
      <w:pPr>
        <w:pStyle w:val="Corpotesto"/>
        <w:spacing w:before="89" w:after="2"/>
        <w:ind w:left="480"/>
      </w:pPr>
      <w:r>
        <w:t>ASSE COGNITIVO-NEUROPSICOLOGICO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3358"/>
        <w:gridCol w:w="2043"/>
        <w:gridCol w:w="3421"/>
      </w:tblGrid>
      <w:tr w:rsidR="00D804AB">
        <w:trPr>
          <w:trHeight w:val="323"/>
        </w:trPr>
        <w:tc>
          <w:tcPr>
            <w:tcW w:w="2160" w:type="dxa"/>
          </w:tcPr>
          <w:p w:rsidR="00D804AB" w:rsidRDefault="00201B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INDICATORI</w:t>
            </w:r>
          </w:p>
        </w:tc>
        <w:tc>
          <w:tcPr>
            <w:tcW w:w="3358" w:type="dxa"/>
          </w:tcPr>
          <w:p w:rsidR="00D804AB" w:rsidRDefault="00201B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EL. FUNZIONALI</w:t>
            </w:r>
          </w:p>
        </w:tc>
        <w:tc>
          <w:tcPr>
            <w:tcW w:w="2043" w:type="dxa"/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</w:tcPr>
          <w:p w:rsidR="00D804AB" w:rsidRDefault="00201B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EVOLUZIONE POTENZIALE</w:t>
            </w:r>
          </w:p>
        </w:tc>
      </w:tr>
      <w:tr w:rsidR="00D804AB">
        <w:trPr>
          <w:trHeight w:val="1146"/>
        </w:trPr>
        <w:tc>
          <w:tcPr>
            <w:tcW w:w="2160" w:type="dxa"/>
            <w:tcBorders>
              <w:bottom w:val="single" w:sz="6" w:space="0" w:color="000000"/>
            </w:tcBorders>
          </w:tcPr>
          <w:p w:rsidR="00D804AB" w:rsidRDefault="00201B9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ATTENZIONE</w:t>
            </w:r>
          </w:p>
        </w:tc>
        <w:tc>
          <w:tcPr>
            <w:tcW w:w="3358" w:type="dxa"/>
            <w:tcBorders>
              <w:bottom w:val="single" w:sz="6" w:space="0" w:color="000000"/>
            </w:tcBorders>
          </w:tcPr>
          <w:p w:rsidR="00D804AB" w:rsidRDefault="00201B94">
            <w:pPr>
              <w:pStyle w:val="TableParagraph"/>
              <w:ind w:right="1520"/>
              <w:rPr>
                <w:sz w:val="20"/>
              </w:rPr>
            </w:pPr>
            <w:r>
              <w:rPr>
                <w:sz w:val="20"/>
              </w:rPr>
              <w:t>Funzione selettiva Capacità di elaborare</w:t>
            </w:r>
          </w:p>
          <w:p w:rsidR="00D804AB" w:rsidRDefault="00201B94">
            <w:pPr>
              <w:pStyle w:val="TableParagraph"/>
              <w:ind w:right="288"/>
              <w:rPr>
                <w:sz w:val="20"/>
              </w:rPr>
            </w:pPr>
            <w:r>
              <w:rPr>
                <w:sz w:val="20"/>
              </w:rPr>
              <w:t>contemporaneamente più stimoli Durata dello sforzo attentivo</w:t>
            </w:r>
          </w:p>
        </w:tc>
        <w:tc>
          <w:tcPr>
            <w:tcW w:w="2043" w:type="dxa"/>
            <w:tcBorders>
              <w:bottom w:val="single" w:sz="6" w:space="0" w:color="000000"/>
            </w:tcBorders>
          </w:tcPr>
          <w:p w:rsidR="00D804AB" w:rsidRDefault="00201B94">
            <w:pPr>
              <w:pStyle w:val="TableParagraph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presente/assente presente/assente</w:t>
            </w:r>
          </w:p>
          <w:p w:rsidR="00D804AB" w:rsidRDefault="00D804AB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spacing w:line="230" w:lineRule="atLeas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 xml:space="preserve">assente/labile/disconti </w:t>
            </w:r>
            <w:r>
              <w:rPr>
                <w:sz w:val="20"/>
              </w:rPr>
              <w:t>nuo/continuo</w:t>
            </w:r>
          </w:p>
        </w:tc>
        <w:tc>
          <w:tcPr>
            <w:tcW w:w="3421" w:type="dxa"/>
            <w:tcBorders>
              <w:bottom w:val="single" w:sz="6" w:space="0" w:color="000000"/>
            </w:tcBorders>
          </w:tcPr>
          <w:p w:rsidR="00D804AB" w:rsidRDefault="00201B9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Migliorare la funzione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attentava</w:t>
            </w: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Aumentare i tempi 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</w:p>
        </w:tc>
      </w:tr>
      <w:tr w:rsidR="00D804AB">
        <w:trPr>
          <w:trHeight w:val="1146"/>
        </w:trPr>
        <w:tc>
          <w:tcPr>
            <w:tcW w:w="2160" w:type="dxa"/>
            <w:tcBorders>
              <w:top w:val="single" w:sz="6" w:space="0" w:color="000000"/>
            </w:tcBorders>
          </w:tcPr>
          <w:p w:rsidR="00D804AB" w:rsidRDefault="00201B94">
            <w:pPr>
              <w:pStyle w:val="TableParagraph"/>
              <w:ind w:left="107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ASPETTI SENSO/ PERCETTIVI</w:t>
            </w:r>
          </w:p>
        </w:tc>
        <w:tc>
          <w:tcPr>
            <w:tcW w:w="3358" w:type="dxa"/>
            <w:tcBorders>
              <w:top w:val="single" w:sz="6" w:space="0" w:color="000000"/>
            </w:tcBorders>
          </w:tcPr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Riconoscimento e discriminazione di colori, forme, suoni, rumori, odori, sapori</w:t>
            </w:r>
          </w:p>
          <w:p w:rsidR="00D804AB" w:rsidRDefault="00201B94">
            <w:pPr>
              <w:pStyle w:val="TableParagraph"/>
              <w:spacing w:line="230" w:lineRule="exact"/>
              <w:ind w:right="288"/>
              <w:rPr>
                <w:sz w:val="20"/>
              </w:rPr>
            </w:pPr>
            <w:r>
              <w:rPr>
                <w:sz w:val="20"/>
              </w:rPr>
              <w:t>Capacità di descrivere e differenz. le proprietà della materia</w:t>
            </w:r>
          </w:p>
        </w:tc>
        <w:tc>
          <w:tcPr>
            <w:tcW w:w="2043" w:type="dxa"/>
            <w:tcBorders>
              <w:top w:val="single" w:sz="6" w:space="0" w:color="000000"/>
            </w:tcBorders>
          </w:tcPr>
          <w:p w:rsidR="00D804AB" w:rsidRDefault="00201B94">
            <w:pPr>
              <w:pStyle w:val="TableParagraph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 xml:space="preserve">presente/assente/ </w:t>
            </w:r>
            <w:r>
              <w:rPr>
                <w:sz w:val="20"/>
              </w:rPr>
              <w:t>parziale</w:t>
            </w:r>
          </w:p>
          <w:p w:rsidR="00D804AB" w:rsidRDefault="00D804AB">
            <w:pPr>
              <w:pStyle w:val="TableParagraph"/>
              <w:spacing w:before="1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spacing w:line="230" w:lineRule="atLeas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 xml:space="preserve">presente/assente/ </w:t>
            </w:r>
            <w:r>
              <w:rPr>
                <w:sz w:val="20"/>
              </w:rPr>
              <w:t>parziale</w:t>
            </w:r>
          </w:p>
        </w:tc>
        <w:tc>
          <w:tcPr>
            <w:tcW w:w="3421" w:type="dxa"/>
            <w:tcBorders>
              <w:top w:val="single" w:sz="6" w:space="0" w:color="000000"/>
            </w:tcBorders>
          </w:tcPr>
          <w:p w:rsidR="00D804AB" w:rsidRDefault="00201B94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Migliorare l’attenzione visiva,</w:t>
            </w: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migliorare l’organizzazione esplorativa sensoriale.</w:t>
            </w:r>
          </w:p>
          <w:p w:rsidR="00D804AB" w:rsidRDefault="00201B94">
            <w:pPr>
              <w:pStyle w:val="TableParagraph"/>
              <w:spacing w:before="1" w:line="230" w:lineRule="exact"/>
              <w:ind w:right="244"/>
              <w:rPr>
                <w:sz w:val="20"/>
              </w:rPr>
            </w:pPr>
            <w:r>
              <w:rPr>
                <w:sz w:val="20"/>
              </w:rPr>
              <w:t>Migliorare il riconoscimento gnosico- percettivo</w:t>
            </w:r>
          </w:p>
        </w:tc>
      </w:tr>
      <w:tr w:rsidR="00D804AB">
        <w:trPr>
          <w:trHeight w:val="687"/>
        </w:trPr>
        <w:tc>
          <w:tcPr>
            <w:tcW w:w="2160" w:type="dxa"/>
          </w:tcPr>
          <w:p w:rsidR="00D804AB" w:rsidRDefault="00201B94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MEMORIA</w:t>
            </w:r>
          </w:p>
        </w:tc>
        <w:tc>
          <w:tcPr>
            <w:tcW w:w="3358" w:type="dxa"/>
          </w:tcPr>
          <w:p w:rsidR="00D804AB" w:rsidRDefault="00201B94">
            <w:pPr>
              <w:pStyle w:val="TableParagraph"/>
              <w:ind w:right="1520"/>
              <w:rPr>
                <w:sz w:val="20"/>
              </w:rPr>
            </w:pPr>
            <w:r>
              <w:rPr>
                <w:sz w:val="20"/>
              </w:rPr>
              <w:t>Memoria di cifre Memoria visiva</w:t>
            </w:r>
          </w:p>
          <w:p w:rsidR="00D804AB" w:rsidRDefault="00201B9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Memoria di suoni</w:t>
            </w:r>
          </w:p>
        </w:tc>
        <w:tc>
          <w:tcPr>
            <w:tcW w:w="2043" w:type="dxa"/>
          </w:tcPr>
          <w:p w:rsidR="00D804AB" w:rsidRDefault="00201B94">
            <w:pPr>
              <w:pStyle w:val="TableParagraph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presente/assente presente/assente</w:t>
            </w:r>
          </w:p>
          <w:p w:rsidR="00D804AB" w:rsidRDefault="00201B9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presente/assente</w:t>
            </w:r>
          </w:p>
        </w:tc>
        <w:tc>
          <w:tcPr>
            <w:tcW w:w="3421" w:type="dxa"/>
          </w:tcPr>
          <w:p w:rsidR="00D804AB" w:rsidRDefault="00201B94">
            <w:pPr>
              <w:pStyle w:val="TableParagraph"/>
              <w:ind w:right="168"/>
              <w:rPr>
                <w:sz w:val="20"/>
              </w:rPr>
            </w:pPr>
            <w:r>
              <w:rPr>
                <w:sz w:val="20"/>
              </w:rPr>
              <w:t>Migliorare la memoria nella funzione in cui risulta maggiormente deficitaria</w:t>
            </w:r>
          </w:p>
        </w:tc>
      </w:tr>
      <w:tr w:rsidR="00D804AB">
        <w:trPr>
          <w:trHeight w:val="2760"/>
        </w:trPr>
        <w:tc>
          <w:tcPr>
            <w:tcW w:w="2160" w:type="dxa"/>
          </w:tcPr>
          <w:p w:rsidR="00D804AB" w:rsidRDefault="00201B94">
            <w:pPr>
              <w:pStyle w:val="TableParagraph"/>
              <w:ind w:left="107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ORGANIZZAZIO NE SPAZIO/ TEMPORALE</w:t>
            </w:r>
          </w:p>
        </w:tc>
        <w:tc>
          <w:tcPr>
            <w:tcW w:w="3358" w:type="dxa"/>
          </w:tcPr>
          <w:p w:rsidR="00D804AB" w:rsidRDefault="00201B9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ORGANIZZAZIONE SPAZIALE</w:t>
            </w:r>
          </w:p>
          <w:p w:rsidR="00D804AB" w:rsidRDefault="00201B94">
            <w:pPr>
              <w:pStyle w:val="TableParagraph"/>
              <w:ind w:right="260"/>
              <w:rPr>
                <w:sz w:val="20"/>
              </w:rPr>
            </w:pPr>
            <w:r>
              <w:rPr>
                <w:sz w:val="20"/>
              </w:rPr>
              <w:t>Capacità di orientare il proprio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corpo nello spazio</w:t>
            </w:r>
          </w:p>
          <w:p w:rsidR="00D804AB" w:rsidRDefault="00201B94">
            <w:pPr>
              <w:pStyle w:val="TableParagraph"/>
              <w:ind w:right="478"/>
              <w:rPr>
                <w:sz w:val="20"/>
              </w:rPr>
            </w:pPr>
            <w:r>
              <w:rPr>
                <w:sz w:val="20"/>
              </w:rPr>
              <w:t>Capacità di organizzare gli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oggetti nello spazio</w:t>
            </w:r>
          </w:p>
          <w:p w:rsidR="00D804AB" w:rsidRDefault="00201B94">
            <w:pPr>
              <w:pStyle w:val="TableParagraph"/>
              <w:ind w:right="288"/>
              <w:rPr>
                <w:sz w:val="20"/>
              </w:rPr>
            </w:pPr>
            <w:r>
              <w:rPr>
                <w:sz w:val="20"/>
              </w:rPr>
              <w:t>Capacità di ricostruire sequenze grafiche secondo una logica spaziale ORGANIZZAZIONE LOGICO- TEMPORALE</w:t>
            </w:r>
          </w:p>
          <w:p w:rsidR="00D804AB" w:rsidRDefault="00201B94">
            <w:pPr>
              <w:pStyle w:val="TableParagraph"/>
              <w:spacing w:before="2" w:line="230" w:lineRule="exact"/>
              <w:ind w:right="133"/>
              <w:rPr>
                <w:sz w:val="20"/>
              </w:rPr>
            </w:pPr>
            <w:r>
              <w:rPr>
                <w:sz w:val="20"/>
              </w:rPr>
              <w:t>Capacità di ricostruire successioni di eventi rapportati alla propria esperienza</w:t>
            </w:r>
          </w:p>
        </w:tc>
        <w:tc>
          <w:tcPr>
            <w:tcW w:w="2043" w:type="dxa"/>
          </w:tcPr>
          <w:p w:rsidR="00D804AB" w:rsidRDefault="00D804A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 xml:space="preserve">presente/assente/ </w:t>
            </w:r>
            <w:r>
              <w:rPr>
                <w:sz w:val="20"/>
              </w:rPr>
              <w:t xml:space="preserve">parziale </w:t>
            </w:r>
            <w:r>
              <w:rPr>
                <w:w w:val="95"/>
                <w:sz w:val="20"/>
              </w:rPr>
              <w:t xml:space="preserve">presente/assente/ </w:t>
            </w:r>
            <w:r>
              <w:rPr>
                <w:sz w:val="20"/>
              </w:rPr>
              <w:t xml:space="preserve">parziale </w:t>
            </w:r>
            <w:r>
              <w:rPr>
                <w:w w:val="95"/>
                <w:sz w:val="20"/>
              </w:rPr>
              <w:t xml:space="preserve">presente/assente/ </w:t>
            </w:r>
            <w:r>
              <w:rPr>
                <w:sz w:val="20"/>
              </w:rPr>
              <w:t>parziale</w:t>
            </w: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D804AB" w:rsidRDefault="00201B94">
            <w:pPr>
              <w:pStyle w:val="TableParagraph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 xml:space="preserve">presente/assente/ </w:t>
            </w:r>
            <w:r>
              <w:rPr>
                <w:sz w:val="20"/>
              </w:rPr>
              <w:t>parziale</w:t>
            </w:r>
          </w:p>
        </w:tc>
        <w:tc>
          <w:tcPr>
            <w:tcW w:w="3421" w:type="dxa"/>
          </w:tcPr>
          <w:p w:rsidR="00D804AB" w:rsidRDefault="00201B94">
            <w:pPr>
              <w:pStyle w:val="TableParagraph"/>
              <w:ind w:right="578"/>
              <w:rPr>
                <w:sz w:val="20"/>
              </w:rPr>
            </w:pPr>
            <w:r>
              <w:rPr>
                <w:sz w:val="20"/>
              </w:rPr>
              <w:t>Facilitare l’interiorizzazione dei concetti spazio-temporali nei suoi diversi aspetti</w:t>
            </w:r>
          </w:p>
        </w:tc>
      </w:tr>
      <w:tr w:rsidR="00D804AB">
        <w:trPr>
          <w:trHeight w:val="551"/>
        </w:trPr>
        <w:tc>
          <w:tcPr>
            <w:tcW w:w="2160" w:type="dxa"/>
          </w:tcPr>
          <w:p w:rsidR="00D804AB" w:rsidRDefault="00201B94">
            <w:pPr>
              <w:pStyle w:val="TableParagraph"/>
              <w:spacing w:line="276" w:lineRule="exact"/>
              <w:ind w:left="107" w:right="636"/>
              <w:rPr>
                <w:b/>
                <w:sz w:val="24"/>
              </w:rPr>
            </w:pPr>
            <w:r>
              <w:rPr>
                <w:b/>
                <w:sz w:val="24"/>
              </w:rPr>
              <w:t>SCHEMA CORPOREO</w:t>
            </w:r>
          </w:p>
        </w:tc>
        <w:tc>
          <w:tcPr>
            <w:tcW w:w="3358" w:type="dxa"/>
          </w:tcPr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Riconoscimento e denominazione Rappresentazione grafica</w:t>
            </w:r>
          </w:p>
        </w:tc>
        <w:tc>
          <w:tcPr>
            <w:tcW w:w="2043" w:type="dxa"/>
          </w:tcPr>
          <w:p w:rsidR="00D804AB" w:rsidRDefault="00201B94"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completa, parziale, assente</w:t>
            </w:r>
          </w:p>
        </w:tc>
        <w:tc>
          <w:tcPr>
            <w:tcW w:w="3421" w:type="dxa"/>
          </w:tcPr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Facilitare la coscienza e la conoscenza del sé corporeo</w:t>
            </w:r>
          </w:p>
        </w:tc>
      </w:tr>
      <w:tr w:rsidR="00D804AB">
        <w:trPr>
          <w:trHeight w:val="690"/>
        </w:trPr>
        <w:tc>
          <w:tcPr>
            <w:tcW w:w="2160" w:type="dxa"/>
          </w:tcPr>
          <w:p w:rsidR="00D804AB" w:rsidRDefault="00201B94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PRASSIE</w:t>
            </w:r>
          </w:p>
        </w:tc>
        <w:tc>
          <w:tcPr>
            <w:tcW w:w="3358" w:type="dxa"/>
          </w:tcPr>
          <w:p w:rsidR="00D804AB" w:rsidRDefault="00201B9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Capacità di compiere un atto motorio</w:t>
            </w:r>
          </w:p>
          <w:p w:rsidR="00D804AB" w:rsidRDefault="00201B94">
            <w:pPr>
              <w:pStyle w:val="TableParagraph"/>
              <w:spacing w:line="230" w:lineRule="atLeast"/>
              <w:ind w:right="377"/>
              <w:rPr>
                <w:sz w:val="20"/>
              </w:rPr>
            </w:pPr>
            <w:r>
              <w:rPr>
                <w:sz w:val="20"/>
              </w:rPr>
              <w:t>finalizzato (es. costruire figure su modello, allacciare le stringhe ecc.)</w:t>
            </w:r>
          </w:p>
        </w:tc>
        <w:tc>
          <w:tcPr>
            <w:tcW w:w="2043" w:type="dxa"/>
          </w:tcPr>
          <w:p w:rsidR="00D804AB" w:rsidRDefault="00201B9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incapacità/</w:t>
            </w:r>
          </w:p>
          <w:p w:rsidR="00D804AB" w:rsidRDefault="00201B94">
            <w:pPr>
              <w:pStyle w:val="TableParagraph"/>
              <w:spacing w:line="230" w:lineRule="atLeast"/>
              <w:ind w:right="84"/>
              <w:rPr>
                <w:sz w:val="20"/>
              </w:rPr>
            </w:pPr>
            <w:r>
              <w:rPr>
                <w:sz w:val="20"/>
              </w:rPr>
              <w:t>difficoltà lieve/ nessuna difficoltà</w:t>
            </w:r>
          </w:p>
        </w:tc>
        <w:tc>
          <w:tcPr>
            <w:tcW w:w="3421" w:type="dxa"/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</w:tr>
      <w:tr w:rsidR="00D804AB">
        <w:trPr>
          <w:trHeight w:val="688"/>
        </w:trPr>
        <w:tc>
          <w:tcPr>
            <w:tcW w:w="2160" w:type="dxa"/>
          </w:tcPr>
          <w:p w:rsidR="00D804AB" w:rsidRDefault="00201B9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STRATEGIE</w:t>
            </w:r>
          </w:p>
        </w:tc>
        <w:tc>
          <w:tcPr>
            <w:tcW w:w="3358" w:type="dxa"/>
          </w:tcPr>
          <w:p w:rsidR="00D804AB" w:rsidRDefault="00201B9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Capacità di problem-solving</w:t>
            </w:r>
          </w:p>
        </w:tc>
        <w:tc>
          <w:tcPr>
            <w:tcW w:w="2043" w:type="dxa"/>
          </w:tcPr>
          <w:p w:rsidR="00D804AB" w:rsidRDefault="00201B9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adeguata/assente</w:t>
            </w:r>
          </w:p>
        </w:tc>
        <w:tc>
          <w:tcPr>
            <w:tcW w:w="3421" w:type="dxa"/>
          </w:tcPr>
          <w:p w:rsidR="00D804AB" w:rsidRDefault="00201B9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Facilitare le capacità di problem-</w:t>
            </w:r>
          </w:p>
          <w:p w:rsidR="00D804AB" w:rsidRDefault="00201B94">
            <w:pPr>
              <w:pStyle w:val="TableParagraph"/>
              <w:spacing w:before="4" w:line="228" w:lineRule="exact"/>
              <w:rPr>
                <w:sz w:val="20"/>
              </w:rPr>
            </w:pPr>
            <w:r>
              <w:rPr>
                <w:sz w:val="20"/>
              </w:rPr>
              <w:t>solving nelle esperienze ludiche, negli apprendimenti e nei rapporti relazionali</w:t>
            </w:r>
          </w:p>
        </w:tc>
      </w:tr>
    </w:tbl>
    <w:p w:rsidR="00D804AB" w:rsidRDefault="00D804AB">
      <w:pPr>
        <w:spacing w:line="228" w:lineRule="exact"/>
        <w:rPr>
          <w:sz w:val="20"/>
        </w:rPr>
        <w:sectPr w:rsidR="00D804AB">
          <w:headerReference w:type="default" r:id="rId7"/>
          <w:pgSz w:w="11910" w:h="16840"/>
          <w:pgMar w:top="1680" w:right="240" w:bottom="280" w:left="240" w:header="1373" w:footer="0" w:gutter="0"/>
          <w:cols w:space="720"/>
        </w:sect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3143"/>
        <w:gridCol w:w="1944"/>
        <w:gridCol w:w="3354"/>
      </w:tblGrid>
      <w:tr w:rsidR="00D804AB">
        <w:trPr>
          <w:trHeight w:val="321"/>
        </w:trPr>
        <w:tc>
          <w:tcPr>
            <w:tcW w:w="2470" w:type="dxa"/>
          </w:tcPr>
          <w:p w:rsidR="00D804AB" w:rsidRDefault="00201B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INDICATORI</w:t>
            </w:r>
          </w:p>
        </w:tc>
        <w:tc>
          <w:tcPr>
            <w:tcW w:w="3143" w:type="dxa"/>
          </w:tcPr>
          <w:p w:rsidR="00D804AB" w:rsidRDefault="00201B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EL. FUNZIONALI</w:t>
            </w:r>
          </w:p>
        </w:tc>
        <w:tc>
          <w:tcPr>
            <w:tcW w:w="1944" w:type="dxa"/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54" w:type="dxa"/>
          </w:tcPr>
          <w:p w:rsidR="00D804AB" w:rsidRDefault="00201B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EVOLUZIONE POTENZIALE</w:t>
            </w:r>
          </w:p>
        </w:tc>
      </w:tr>
      <w:tr w:rsidR="00D804AB">
        <w:trPr>
          <w:trHeight w:val="4899"/>
        </w:trPr>
        <w:tc>
          <w:tcPr>
            <w:tcW w:w="2470" w:type="dxa"/>
            <w:tcBorders>
              <w:bottom w:val="nil"/>
            </w:tcBorders>
          </w:tcPr>
          <w:p w:rsidR="00D804AB" w:rsidRDefault="00201B94">
            <w:pPr>
              <w:pStyle w:val="TableParagraph"/>
              <w:ind w:left="107" w:right="719"/>
              <w:rPr>
                <w:b/>
                <w:sz w:val="24"/>
              </w:rPr>
            </w:pPr>
            <w:r>
              <w:rPr>
                <w:b/>
                <w:sz w:val="24"/>
              </w:rPr>
              <w:t>LINGUAGGIO VERBALE</w:t>
            </w:r>
          </w:p>
        </w:tc>
        <w:tc>
          <w:tcPr>
            <w:tcW w:w="3143" w:type="dxa"/>
            <w:tcBorders>
              <w:bottom w:val="nil"/>
            </w:tcBorders>
          </w:tcPr>
          <w:p w:rsidR="00D804AB" w:rsidRDefault="00201B94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COMPRENSIONE VERBALE di:</w:t>
            </w:r>
          </w:p>
          <w:p w:rsidR="00D804AB" w:rsidRDefault="00201B94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line="22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fonemi (livello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fonologico)</w:t>
            </w:r>
          </w:p>
          <w:p w:rsidR="00D804AB" w:rsidRDefault="00201B94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right="449" w:firstLine="0"/>
              <w:rPr>
                <w:sz w:val="20"/>
              </w:rPr>
            </w:pPr>
            <w:r>
              <w:rPr>
                <w:sz w:val="20"/>
              </w:rPr>
              <w:t>significato delle parole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(livello semantico)</w:t>
            </w:r>
          </w:p>
          <w:p w:rsidR="00D804AB" w:rsidRDefault="00201B94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before="1"/>
              <w:ind w:right="514" w:firstLine="0"/>
              <w:rPr>
                <w:sz w:val="20"/>
              </w:rPr>
            </w:pPr>
            <w:r>
              <w:rPr>
                <w:sz w:val="20"/>
              </w:rPr>
              <w:t>frasi con e senza struttura sintattica (livello sintattico) PRODUZIONE VERBALE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di:</w:t>
            </w:r>
          </w:p>
          <w:p w:rsidR="00D804AB" w:rsidRDefault="00201B94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right="189" w:firstLine="0"/>
              <w:rPr>
                <w:sz w:val="20"/>
              </w:rPr>
            </w:pPr>
            <w:r>
              <w:rPr>
                <w:sz w:val="20"/>
              </w:rPr>
              <w:t>fonemi isolati in sequenza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(livello fonologico)</w:t>
            </w:r>
          </w:p>
          <w:p w:rsidR="00D804AB" w:rsidRDefault="00201B94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left="259" w:right="632" w:hanging="152"/>
              <w:rPr>
                <w:sz w:val="20"/>
              </w:rPr>
            </w:pPr>
            <w:r>
              <w:rPr>
                <w:sz w:val="20"/>
              </w:rPr>
              <w:t>parole (livello semantico) denominazione di oggetti denominazione di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immagini denominazione 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categorie</w:t>
            </w:r>
          </w:p>
          <w:p w:rsidR="00D804AB" w:rsidRDefault="00201B94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right="1328" w:firstLine="0"/>
              <w:rPr>
                <w:sz w:val="20"/>
              </w:rPr>
            </w:pPr>
            <w:r>
              <w:rPr>
                <w:sz w:val="20"/>
              </w:rPr>
              <w:t>parola-frase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(livello morfosintattico)</w:t>
            </w:r>
          </w:p>
          <w:p w:rsidR="00D804AB" w:rsidRDefault="00201B94">
            <w:pPr>
              <w:pStyle w:val="TableParagraph"/>
              <w:ind w:left="258" w:right="1628" w:hanging="110"/>
              <w:jc w:val="center"/>
              <w:rPr>
                <w:sz w:val="20"/>
              </w:rPr>
            </w:pPr>
            <w:r>
              <w:rPr>
                <w:sz w:val="20"/>
              </w:rPr>
              <w:t>frase contratta frase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strutturata</w:t>
            </w:r>
          </w:p>
          <w:p w:rsidR="00D804AB" w:rsidRDefault="00201B94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before="1" w:line="22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racconto spontaneo</w:t>
            </w:r>
          </w:p>
          <w:p w:rsidR="00D804AB" w:rsidRDefault="00201B94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line="22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racconto spontaneo 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immagini</w:t>
            </w:r>
          </w:p>
          <w:p w:rsidR="00D804AB" w:rsidRDefault="00201B94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before="1"/>
              <w:ind w:right="770" w:firstLine="0"/>
              <w:rPr>
                <w:sz w:val="20"/>
              </w:rPr>
            </w:pPr>
            <w:r>
              <w:rPr>
                <w:sz w:val="20"/>
              </w:rPr>
              <w:t>ripetizione di racconto con immagini 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sequenza</w:t>
            </w:r>
          </w:p>
        </w:tc>
        <w:tc>
          <w:tcPr>
            <w:tcW w:w="1944" w:type="dxa"/>
            <w:tcBorders>
              <w:bottom w:val="nil"/>
            </w:tcBorders>
          </w:tcPr>
          <w:p w:rsidR="00D804AB" w:rsidRDefault="00D804A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ind w:left="107" w:right="139"/>
              <w:jc w:val="both"/>
              <w:rPr>
                <w:sz w:val="20"/>
              </w:rPr>
            </w:pPr>
            <w:r>
              <w:rPr>
                <w:sz w:val="20"/>
              </w:rPr>
              <w:t>acquisito/non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acquis. acquisito/non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acquis.</w:t>
            </w:r>
          </w:p>
          <w:p w:rsidR="00D804AB" w:rsidRDefault="00D804AB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D804AB" w:rsidRDefault="00201B9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acquisito/non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acquis.</w:t>
            </w: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D804AB" w:rsidRDefault="00201B94">
            <w:pPr>
              <w:pStyle w:val="TableParagraph"/>
              <w:spacing w:line="480" w:lineRule="auto"/>
              <w:ind w:left="107" w:right="139"/>
              <w:jc w:val="both"/>
              <w:rPr>
                <w:sz w:val="20"/>
              </w:rPr>
            </w:pPr>
            <w:r>
              <w:rPr>
                <w:sz w:val="20"/>
              </w:rPr>
              <w:t>acquisito/non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acquis. acquisito/non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acquis.</w:t>
            </w: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D804AB" w:rsidRDefault="00201B94">
            <w:pPr>
              <w:pStyle w:val="TableParagraph"/>
              <w:ind w:left="107" w:right="206"/>
              <w:rPr>
                <w:sz w:val="20"/>
              </w:rPr>
            </w:pPr>
            <w:r>
              <w:rPr>
                <w:w w:val="95"/>
                <w:sz w:val="20"/>
              </w:rPr>
              <w:t xml:space="preserve">acquisito/non </w:t>
            </w:r>
            <w:r>
              <w:rPr>
                <w:sz w:val="20"/>
              </w:rPr>
              <w:t>acquisì.</w:t>
            </w: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D804AB" w:rsidRDefault="00201B94">
            <w:pPr>
              <w:pStyle w:val="TableParagraph"/>
              <w:ind w:left="107" w:right="139"/>
              <w:jc w:val="both"/>
              <w:rPr>
                <w:sz w:val="20"/>
              </w:rPr>
            </w:pPr>
            <w:r>
              <w:rPr>
                <w:sz w:val="20"/>
              </w:rPr>
              <w:t>acquisito/non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acquis. acquisito/non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acquis. acquisito/non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acquis</w:t>
            </w:r>
          </w:p>
        </w:tc>
        <w:tc>
          <w:tcPr>
            <w:tcW w:w="3354" w:type="dxa"/>
            <w:tcBorders>
              <w:bottom w:val="nil"/>
            </w:tcBorders>
          </w:tcPr>
          <w:p w:rsidR="00D804AB" w:rsidRDefault="00201B9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Consolidare le acquisizioni raggiunte e favorire lo sviluppo del livello non ancora acquisito</w:t>
            </w:r>
          </w:p>
        </w:tc>
      </w:tr>
      <w:tr w:rsidR="00D804AB">
        <w:trPr>
          <w:trHeight w:val="1194"/>
        </w:trPr>
        <w:tc>
          <w:tcPr>
            <w:tcW w:w="2470" w:type="dxa"/>
            <w:tcBorders>
              <w:top w:val="nil"/>
              <w:bottom w:val="nil"/>
            </w:tcBorders>
          </w:tcPr>
          <w:p w:rsidR="00D804AB" w:rsidRDefault="00201B94">
            <w:pPr>
              <w:pStyle w:val="TableParagraph"/>
              <w:spacing w:before="6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ALTRI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LINGUAGGI</w:t>
            </w:r>
          </w:p>
          <w:p w:rsidR="00D804AB" w:rsidRDefault="00201B9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Alternativi/integrativi</w:t>
            </w:r>
          </w:p>
        </w:tc>
        <w:tc>
          <w:tcPr>
            <w:tcW w:w="3143" w:type="dxa"/>
            <w:tcBorders>
              <w:top w:val="nil"/>
              <w:bottom w:val="nil"/>
            </w:tcBorders>
          </w:tcPr>
          <w:p w:rsidR="00D804AB" w:rsidRDefault="00201B94">
            <w:pPr>
              <w:pStyle w:val="TableParagraph"/>
              <w:spacing w:before="155"/>
              <w:ind w:left="107" w:right="1285"/>
              <w:rPr>
                <w:sz w:val="20"/>
              </w:rPr>
            </w:pPr>
            <w:r>
              <w:rPr>
                <w:sz w:val="20"/>
              </w:rPr>
              <w:t>Utilizzo di: linguaggio gestuale mimica</w:t>
            </w:r>
          </w:p>
          <w:p w:rsidR="00D804AB" w:rsidRDefault="00201B9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strumentazione informatica</w:t>
            </w:r>
          </w:p>
        </w:tc>
        <w:tc>
          <w:tcPr>
            <w:tcW w:w="1944" w:type="dxa"/>
            <w:tcBorders>
              <w:top w:val="nil"/>
              <w:bottom w:val="nil"/>
            </w:tcBorders>
          </w:tcPr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201B94">
            <w:pPr>
              <w:pStyle w:val="TableParagraph"/>
              <w:spacing w:before="133"/>
              <w:ind w:left="107" w:right="528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presente/assente presente/assente presente/assente</w:t>
            </w:r>
          </w:p>
        </w:tc>
        <w:tc>
          <w:tcPr>
            <w:tcW w:w="3354" w:type="dxa"/>
            <w:tcBorders>
              <w:top w:val="nil"/>
              <w:bottom w:val="nil"/>
            </w:tcBorders>
          </w:tcPr>
          <w:p w:rsidR="00D804AB" w:rsidRDefault="00201B94">
            <w:pPr>
              <w:pStyle w:val="TableParagraph"/>
              <w:spacing w:before="155"/>
              <w:ind w:left="107"/>
              <w:rPr>
                <w:sz w:val="20"/>
              </w:rPr>
            </w:pPr>
            <w:r>
              <w:rPr>
                <w:sz w:val="20"/>
              </w:rPr>
              <w:t>Favorire la comunicazione attraverso il linguaggio alternativo più idoneo</w:t>
            </w:r>
          </w:p>
        </w:tc>
      </w:tr>
      <w:tr w:rsidR="00D804AB">
        <w:trPr>
          <w:trHeight w:val="2186"/>
        </w:trPr>
        <w:tc>
          <w:tcPr>
            <w:tcW w:w="2470" w:type="dxa"/>
            <w:tcBorders>
              <w:top w:val="nil"/>
            </w:tcBorders>
          </w:tcPr>
          <w:p w:rsidR="00D804AB" w:rsidRDefault="00D804A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D804AB" w:rsidRDefault="00201B94">
            <w:pPr>
              <w:pStyle w:val="TableParagraph"/>
              <w:spacing w:before="1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USO COMNICATIVO DEL LINGUAGGIO VERBALE</w:t>
            </w:r>
          </w:p>
        </w:tc>
        <w:tc>
          <w:tcPr>
            <w:tcW w:w="3143" w:type="dxa"/>
            <w:tcBorders>
              <w:top w:val="nil"/>
            </w:tcBorders>
          </w:tcPr>
          <w:p w:rsidR="00D804AB" w:rsidRDefault="00D804AB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D804AB" w:rsidRDefault="00201B9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Uso di ecolalie</w:t>
            </w:r>
          </w:p>
          <w:p w:rsidR="00D804AB" w:rsidRDefault="00201B94">
            <w:pPr>
              <w:pStyle w:val="TableParagraph"/>
              <w:ind w:left="107" w:right="490"/>
              <w:rPr>
                <w:sz w:val="20"/>
              </w:rPr>
            </w:pPr>
            <w:r>
              <w:rPr>
                <w:sz w:val="20"/>
              </w:rPr>
              <w:t>Uso di ecolalie ricche sul piano dell’intenzionalità</w:t>
            </w:r>
          </w:p>
          <w:p w:rsidR="00D804AB" w:rsidRDefault="00201B94">
            <w:pPr>
              <w:pStyle w:val="TableParagraph"/>
              <w:ind w:left="107" w:right="69"/>
              <w:rPr>
                <w:sz w:val="20"/>
              </w:rPr>
            </w:pPr>
            <w:r>
              <w:rPr>
                <w:sz w:val="20"/>
              </w:rPr>
              <w:t>Uso del linguaggio intenzionale e con mezzi convenzionali</w:t>
            </w:r>
          </w:p>
        </w:tc>
        <w:tc>
          <w:tcPr>
            <w:tcW w:w="1944" w:type="dxa"/>
            <w:tcBorders>
              <w:top w:val="nil"/>
            </w:tcBorders>
          </w:tcPr>
          <w:p w:rsidR="00D804AB" w:rsidRDefault="00D804AB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D804AB" w:rsidRDefault="00201B94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presente/assente presente/assente</w:t>
            </w:r>
          </w:p>
          <w:p w:rsidR="00D804AB" w:rsidRDefault="00D804AB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presente/assente</w:t>
            </w:r>
          </w:p>
          <w:p w:rsidR="00D804AB" w:rsidRDefault="00201B94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3354" w:type="dxa"/>
            <w:tcBorders>
              <w:top w:val="nil"/>
            </w:tcBorders>
          </w:tcPr>
          <w:p w:rsidR="00D804AB" w:rsidRDefault="00201B94">
            <w:pPr>
              <w:pStyle w:val="TableParagraph"/>
              <w:spacing w:before="111"/>
              <w:ind w:left="107"/>
              <w:rPr>
                <w:sz w:val="20"/>
              </w:rPr>
            </w:pPr>
            <w:r>
              <w:rPr>
                <w:sz w:val="20"/>
              </w:rPr>
              <w:t>Favorire lo sviluppo del linguaggio intenzionale e convenzionale</w:t>
            </w:r>
          </w:p>
        </w:tc>
      </w:tr>
    </w:tbl>
    <w:p w:rsidR="00D804AB" w:rsidRDefault="00D804AB">
      <w:pPr>
        <w:spacing w:before="3"/>
        <w:rPr>
          <w:b/>
          <w:sz w:val="20"/>
        </w:rPr>
      </w:pPr>
    </w:p>
    <w:p w:rsidR="00D804AB" w:rsidRDefault="00201B94">
      <w:pPr>
        <w:pStyle w:val="Corpotesto"/>
        <w:spacing w:before="89"/>
        <w:ind w:left="480"/>
      </w:pPr>
      <w:r>
        <w:t>ASSE DELL’AUTONOMIA</w:t>
      </w: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3049"/>
        <w:gridCol w:w="2030"/>
        <w:gridCol w:w="3401"/>
      </w:tblGrid>
      <w:tr w:rsidR="00D804AB">
        <w:trPr>
          <w:trHeight w:val="275"/>
        </w:trPr>
        <w:tc>
          <w:tcPr>
            <w:tcW w:w="2444" w:type="dxa"/>
          </w:tcPr>
          <w:p w:rsidR="00D804AB" w:rsidRDefault="00201B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INDICATORI</w:t>
            </w:r>
          </w:p>
        </w:tc>
        <w:tc>
          <w:tcPr>
            <w:tcW w:w="3049" w:type="dxa"/>
          </w:tcPr>
          <w:p w:rsidR="00D804AB" w:rsidRDefault="00201B9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EL. FUNZIONALI</w:t>
            </w:r>
          </w:p>
        </w:tc>
        <w:tc>
          <w:tcPr>
            <w:tcW w:w="2030" w:type="dxa"/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</w:tcPr>
          <w:p w:rsidR="00D804AB" w:rsidRDefault="00201B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EVOLUZIONE POTENZIALE</w:t>
            </w:r>
          </w:p>
        </w:tc>
      </w:tr>
      <w:tr w:rsidR="00D804AB">
        <w:trPr>
          <w:trHeight w:val="1149"/>
        </w:trPr>
        <w:tc>
          <w:tcPr>
            <w:tcW w:w="2444" w:type="dxa"/>
          </w:tcPr>
          <w:p w:rsidR="00D804AB" w:rsidRDefault="00201B94">
            <w:pPr>
              <w:pStyle w:val="TableParagraph"/>
              <w:ind w:left="107" w:right="760"/>
              <w:rPr>
                <w:b/>
                <w:sz w:val="24"/>
              </w:rPr>
            </w:pPr>
            <w:r>
              <w:rPr>
                <w:b/>
                <w:sz w:val="24"/>
              </w:rPr>
              <w:t>AUTONOMIA</w:t>
            </w:r>
            <w:r>
              <w:rPr>
                <w:b/>
                <w:w w:val="99"/>
                <w:sz w:val="24"/>
              </w:rPr>
              <w:t xml:space="preserve"> </w:t>
            </w:r>
            <w:r>
              <w:rPr>
                <w:b/>
                <w:sz w:val="24"/>
              </w:rPr>
              <w:t>PERSONALE</w:t>
            </w:r>
          </w:p>
          <w:p w:rsidR="00D804AB" w:rsidRDefault="00201B94">
            <w:pPr>
              <w:pStyle w:val="TableParagraph"/>
              <w:ind w:left="107" w:right="534"/>
              <w:rPr>
                <w:sz w:val="24"/>
              </w:rPr>
            </w:pPr>
            <w:r>
              <w:rPr>
                <w:sz w:val="24"/>
              </w:rPr>
              <w:t>(cura della propria persona)</w:t>
            </w:r>
          </w:p>
        </w:tc>
        <w:tc>
          <w:tcPr>
            <w:tcW w:w="3049" w:type="dxa"/>
          </w:tcPr>
          <w:p w:rsidR="00D804AB" w:rsidRDefault="00201B94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Controllo degli sfinteri</w:t>
            </w:r>
          </w:p>
          <w:p w:rsidR="00D804AB" w:rsidRDefault="00D804AB">
            <w:pPr>
              <w:pStyle w:val="TableParagraph"/>
              <w:ind w:left="0"/>
              <w:rPr>
                <w:b/>
                <w:sz w:val="20"/>
              </w:rPr>
            </w:pPr>
          </w:p>
          <w:p w:rsidR="00D804AB" w:rsidRDefault="00201B94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Alimentazione</w:t>
            </w:r>
          </w:p>
          <w:p w:rsidR="00D804AB" w:rsidRDefault="00201B94">
            <w:pPr>
              <w:pStyle w:val="TableParagraph"/>
              <w:spacing w:before="4" w:line="228" w:lineRule="exact"/>
              <w:ind w:left="105" w:right="1605"/>
              <w:rPr>
                <w:sz w:val="20"/>
              </w:rPr>
            </w:pPr>
            <w:r>
              <w:rPr>
                <w:sz w:val="20"/>
              </w:rPr>
              <w:t>Igiene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personale abbigliamento</w:t>
            </w:r>
          </w:p>
        </w:tc>
        <w:tc>
          <w:tcPr>
            <w:tcW w:w="2030" w:type="dxa"/>
          </w:tcPr>
          <w:p w:rsidR="00D804AB" w:rsidRDefault="00201B94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 xml:space="preserve">completo/parziale/ non acquisito </w:t>
            </w:r>
            <w:r>
              <w:rPr>
                <w:w w:val="95"/>
                <w:sz w:val="20"/>
              </w:rPr>
              <w:t>totale/parziale/assente</w:t>
            </w:r>
          </w:p>
          <w:p w:rsidR="00D804AB" w:rsidRDefault="00201B94">
            <w:pPr>
              <w:pStyle w:val="TableParagraph"/>
              <w:spacing w:line="228" w:lineRule="exact"/>
              <w:ind w:left="107" w:right="144"/>
              <w:rPr>
                <w:sz w:val="20"/>
              </w:rPr>
            </w:pPr>
            <w:r>
              <w:rPr>
                <w:w w:val="95"/>
                <w:sz w:val="20"/>
              </w:rPr>
              <w:t>totale/parziale/assente totale/parziale/assente</w:t>
            </w:r>
          </w:p>
        </w:tc>
        <w:tc>
          <w:tcPr>
            <w:tcW w:w="3401" w:type="dxa"/>
          </w:tcPr>
          <w:p w:rsidR="00D804AB" w:rsidRDefault="00201B94">
            <w:pPr>
              <w:pStyle w:val="TableParagraph"/>
              <w:ind w:left="107" w:right="414"/>
              <w:rPr>
                <w:sz w:val="20"/>
              </w:rPr>
            </w:pPr>
            <w:r>
              <w:rPr>
                <w:sz w:val="20"/>
              </w:rPr>
              <w:t>Favorire il livello di autonomia non ancora raggiunto</w:t>
            </w:r>
          </w:p>
        </w:tc>
      </w:tr>
      <w:tr w:rsidR="00D804AB">
        <w:trPr>
          <w:trHeight w:val="3240"/>
        </w:trPr>
        <w:tc>
          <w:tcPr>
            <w:tcW w:w="2444" w:type="dxa"/>
          </w:tcPr>
          <w:p w:rsidR="00D804AB" w:rsidRDefault="00201B94">
            <w:pPr>
              <w:pStyle w:val="TableParagraph"/>
              <w:ind w:left="107" w:right="760"/>
              <w:rPr>
                <w:b/>
                <w:sz w:val="24"/>
              </w:rPr>
            </w:pPr>
            <w:r>
              <w:rPr>
                <w:b/>
                <w:sz w:val="24"/>
              </w:rPr>
              <w:t>AUTONOMIA</w:t>
            </w:r>
            <w:r>
              <w:rPr>
                <w:b/>
                <w:w w:val="99"/>
                <w:sz w:val="24"/>
              </w:rPr>
              <w:t xml:space="preserve"> </w:t>
            </w:r>
            <w:r>
              <w:rPr>
                <w:b/>
                <w:sz w:val="24"/>
              </w:rPr>
              <w:t>SOCIALE</w:t>
            </w:r>
          </w:p>
          <w:p w:rsidR="00D804AB" w:rsidRDefault="00201B94">
            <w:pPr>
              <w:pStyle w:val="TableParagraph"/>
              <w:ind w:left="107" w:right="434"/>
              <w:rPr>
                <w:sz w:val="24"/>
              </w:rPr>
            </w:pPr>
            <w:r>
              <w:rPr>
                <w:sz w:val="24"/>
              </w:rPr>
              <w:t>(rapporto tra la persona e il proprio ambiente)</w:t>
            </w:r>
          </w:p>
        </w:tc>
        <w:tc>
          <w:tcPr>
            <w:tcW w:w="3049" w:type="dxa"/>
          </w:tcPr>
          <w:p w:rsidR="00D804AB" w:rsidRDefault="00201B94">
            <w:pPr>
              <w:pStyle w:val="TableParagraph"/>
              <w:ind w:left="105" w:right="503"/>
              <w:rPr>
                <w:sz w:val="20"/>
              </w:rPr>
            </w:pPr>
            <w:r>
              <w:rPr>
                <w:sz w:val="20"/>
              </w:rPr>
              <w:t>ABILITA’ DI AUTONOMIA SOCIALE, PERSONALE</w:t>
            </w:r>
          </w:p>
          <w:p w:rsidR="00D804AB" w:rsidRDefault="00201B9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 INTERPERSONALE</w:t>
            </w:r>
          </w:p>
          <w:p w:rsidR="00D804AB" w:rsidRDefault="00201B94">
            <w:pPr>
              <w:pStyle w:val="TableParagraph"/>
              <w:ind w:left="105" w:right="280"/>
              <w:jc w:val="both"/>
              <w:rPr>
                <w:sz w:val="20"/>
              </w:rPr>
            </w:pPr>
            <w:r>
              <w:rPr>
                <w:sz w:val="20"/>
              </w:rPr>
              <w:t>Spostamento all’interno 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all’est. della struttura scolastica, uso dei mezzi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trasporto</w:t>
            </w:r>
          </w:p>
          <w:p w:rsidR="00D804AB" w:rsidRDefault="00201B9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Acquisizione delle norme che regolano la convivenza sociale (es. salutare, dare informazioni ecc.) Gestione autonoma del proprio materiale</w:t>
            </w:r>
          </w:p>
          <w:p w:rsidR="00D804AB" w:rsidRDefault="00201B94">
            <w:pPr>
              <w:pStyle w:val="TableParagraph"/>
              <w:ind w:left="105" w:right="209"/>
              <w:rPr>
                <w:sz w:val="20"/>
              </w:rPr>
            </w:pPr>
            <w:r>
              <w:rPr>
                <w:sz w:val="20"/>
              </w:rPr>
              <w:t>Lettura di scritte, compilazione di moduli, uso di denaro, orologio, telefono ecc.</w:t>
            </w:r>
          </w:p>
        </w:tc>
        <w:tc>
          <w:tcPr>
            <w:tcW w:w="2030" w:type="dxa"/>
          </w:tcPr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201B94">
            <w:pPr>
              <w:pStyle w:val="TableParagraph"/>
              <w:spacing w:before="178" w:line="720" w:lineRule="auto"/>
              <w:ind w:left="107" w:right="144"/>
              <w:rPr>
                <w:sz w:val="20"/>
              </w:rPr>
            </w:pPr>
            <w:r>
              <w:rPr>
                <w:w w:val="95"/>
                <w:sz w:val="20"/>
              </w:rPr>
              <w:t>totale/parziale/assente totale/parziale/assente</w:t>
            </w:r>
          </w:p>
          <w:p w:rsidR="00D804AB" w:rsidRDefault="00201B94">
            <w:pPr>
              <w:pStyle w:val="TableParagraph"/>
              <w:spacing w:before="1" w:line="477" w:lineRule="auto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totale7parziale/assente </w:t>
            </w:r>
            <w:r>
              <w:rPr>
                <w:sz w:val="20"/>
              </w:rPr>
              <w:t>totale/parziale/assente</w:t>
            </w:r>
          </w:p>
        </w:tc>
        <w:tc>
          <w:tcPr>
            <w:tcW w:w="3401" w:type="dxa"/>
          </w:tcPr>
          <w:p w:rsidR="00D804AB" w:rsidRDefault="00201B94">
            <w:pPr>
              <w:pStyle w:val="TableParagraph"/>
              <w:ind w:left="107" w:right="414"/>
              <w:rPr>
                <w:sz w:val="20"/>
              </w:rPr>
            </w:pPr>
            <w:r>
              <w:rPr>
                <w:sz w:val="20"/>
              </w:rPr>
              <w:t>Favorire il livello di autonomia non ancora raggiunto</w:t>
            </w:r>
          </w:p>
        </w:tc>
      </w:tr>
    </w:tbl>
    <w:p w:rsidR="00D804AB" w:rsidRDefault="00D804AB">
      <w:pPr>
        <w:rPr>
          <w:sz w:val="20"/>
        </w:rPr>
        <w:sectPr w:rsidR="00D804AB">
          <w:headerReference w:type="default" r:id="rId8"/>
          <w:pgSz w:w="11910" w:h="16840"/>
          <w:pgMar w:top="1680" w:right="240" w:bottom="280" w:left="240" w:header="1373" w:footer="0" w:gutter="0"/>
          <w:cols w:space="720"/>
        </w:sect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3061"/>
        <w:gridCol w:w="1980"/>
        <w:gridCol w:w="3421"/>
      </w:tblGrid>
      <w:tr w:rsidR="00D804AB">
        <w:trPr>
          <w:trHeight w:val="321"/>
        </w:trPr>
        <w:tc>
          <w:tcPr>
            <w:tcW w:w="2448" w:type="dxa"/>
          </w:tcPr>
          <w:p w:rsidR="00D804AB" w:rsidRDefault="00201B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INDICATORI</w:t>
            </w:r>
          </w:p>
        </w:tc>
        <w:tc>
          <w:tcPr>
            <w:tcW w:w="3061" w:type="dxa"/>
          </w:tcPr>
          <w:p w:rsidR="00D804AB" w:rsidRDefault="00201B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EL. FUNZIONALI</w:t>
            </w:r>
          </w:p>
        </w:tc>
        <w:tc>
          <w:tcPr>
            <w:tcW w:w="1980" w:type="dxa"/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</w:tcPr>
          <w:p w:rsidR="00D804AB" w:rsidRDefault="00201B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EVOLUZIONE POTENZIALE</w:t>
            </w:r>
          </w:p>
        </w:tc>
      </w:tr>
      <w:tr w:rsidR="00D804AB">
        <w:trPr>
          <w:trHeight w:val="1607"/>
        </w:trPr>
        <w:tc>
          <w:tcPr>
            <w:tcW w:w="2448" w:type="dxa"/>
            <w:tcBorders>
              <w:bottom w:val="nil"/>
            </w:tcBorders>
          </w:tcPr>
          <w:p w:rsidR="00D804AB" w:rsidRDefault="00201B94">
            <w:pPr>
              <w:pStyle w:val="TableParagraph"/>
              <w:ind w:left="107" w:right="991"/>
              <w:rPr>
                <w:b/>
                <w:sz w:val="24"/>
              </w:rPr>
            </w:pPr>
            <w:r>
              <w:rPr>
                <w:b/>
                <w:sz w:val="24"/>
              </w:rPr>
              <w:t>GIOCO E GRAFISMO</w:t>
            </w:r>
          </w:p>
        </w:tc>
        <w:tc>
          <w:tcPr>
            <w:tcW w:w="3061" w:type="dxa"/>
            <w:tcBorders>
              <w:bottom w:val="nil"/>
            </w:tcBorders>
          </w:tcPr>
          <w:p w:rsidR="00D804AB" w:rsidRDefault="00201B9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GIOCO</w:t>
            </w:r>
          </w:p>
          <w:p w:rsidR="00D804AB" w:rsidRDefault="00201B94">
            <w:pPr>
              <w:pStyle w:val="TableParagraph"/>
              <w:ind w:right="152"/>
              <w:rPr>
                <w:sz w:val="20"/>
              </w:rPr>
            </w:pPr>
            <w:r>
              <w:rPr>
                <w:sz w:val="20"/>
              </w:rPr>
              <w:t>Gioco manipolatotivo, esplorativo e costruttivo</w:t>
            </w:r>
          </w:p>
          <w:p w:rsidR="00D804AB" w:rsidRDefault="00201B94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Gioco simbolico</w:t>
            </w:r>
          </w:p>
          <w:p w:rsidR="00D804AB" w:rsidRDefault="00201B94">
            <w:pPr>
              <w:pStyle w:val="TableParagraph"/>
              <w:ind w:right="801"/>
              <w:rPr>
                <w:sz w:val="20"/>
              </w:rPr>
            </w:pPr>
            <w:r>
              <w:rPr>
                <w:sz w:val="20"/>
              </w:rPr>
              <w:t>Gioco sociale e con regole Hobby e sport</w:t>
            </w:r>
          </w:p>
        </w:tc>
        <w:tc>
          <w:tcPr>
            <w:tcW w:w="1980" w:type="dxa"/>
            <w:tcBorders>
              <w:bottom w:val="nil"/>
            </w:tcBorders>
          </w:tcPr>
          <w:p w:rsidR="00D804AB" w:rsidRDefault="00D804A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presente/assente</w:t>
            </w:r>
          </w:p>
          <w:p w:rsidR="00D804AB" w:rsidRDefault="00D804AB">
            <w:pPr>
              <w:pStyle w:val="TableParagraph"/>
              <w:ind w:left="0"/>
              <w:rPr>
                <w:b/>
                <w:sz w:val="20"/>
              </w:rPr>
            </w:pPr>
          </w:p>
          <w:p w:rsidR="00D804AB" w:rsidRDefault="00201B94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5"/>
                <w:sz w:val="20"/>
              </w:rPr>
              <w:t>presente/assente presente/assente</w:t>
            </w:r>
          </w:p>
          <w:p w:rsidR="00D804AB" w:rsidRDefault="00201B94">
            <w:pPr>
              <w:pStyle w:val="TableParagraph"/>
              <w:spacing w:before="1" w:line="230" w:lineRule="exact"/>
              <w:ind w:right="322"/>
              <w:rPr>
                <w:sz w:val="20"/>
              </w:rPr>
            </w:pPr>
            <w:r>
              <w:rPr>
                <w:sz w:val="20"/>
              </w:rPr>
              <w:t>hobby e sport praticati</w:t>
            </w:r>
          </w:p>
        </w:tc>
        <w:tc>
          <w:tcPr>
            <w:tcW w:w="3421" w:type="dxa"/>
            <w:tcBorders>
              <w:bottom w:val="nil"/>
            </w:tcBorders>
          </w:tcPr>
          <w:p w:rsidR="00D804AB" w:rsidRDefault="00201B94">
            <w:pPr>
              <w:pStyle w:val="TableParagraph"/>
              <w:ind w:right="650"/>
              <w:rPr>
                <w:sz w:val="20"/>
              </w:rPr>
            </w:pPr>
            <w:r>
              <w:rPr>
                <w:sz w:val="20"/>
              </w:rPr>
              <w:t>Favorire l’attività manipolatoria- esplorativa</w:t>
            </w:r>
          </w:p>
          <w:p w:rsidR="00D804AB" w:rsidRDefault="00D804A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Favorire la simbolizzazione del gioco Favorire l’acquisizione delle regole nel gioco di gruppo</w:t>
            </w:r>
          </w:p>
        </w:tc>
      </w:tr>
      <w:tr w:rsidR="00D804AB">
        <w:trPr>
          <w:trHeight w:val="921"/>
        </w:trPr>
        <w:tc>
          <w:tcPr>
            <w:tcW w:w="2448" w:type="dxa"/>
            <w:tcBorders>
              <w:top w:val="nil"/>
            </w:tcBorders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61" w:type="dxa"/>
            <w:tcBorders>
              <w:top w:val="nil"/>
            </w:tcBorders>
          </w:tcPr>
          <w:p w:rsidR="00D804AB" w:rsidRDefault="00201B9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GRAFISMO</w:t>
            </w:r>
          </w:p>
          <w:p w:rsidR="00D804AB" w:rsidRDefault="00201B94">
            <w:pPr>
              <w:pStyle w:val="TableParagraph"/>
              <w:spacing w:line="230" w:lineRule="atLeast"/>
              <w:ind w:right="152"/>
              <w:rPr>
                <w:sz w:val="20"/>
              </w:rPr>
            </w:pPr>
            <w:r>
              <w:rPr>
                <w:sz w:val="20"/>
              </w:rPr>
              <w:t>Scarabocchio, riproduzione di linee, figure geometriche, disegno spontaneo, uso dei colori ecc.</w:t>
            </w:r>
          </w:p>
        </w:tc>
        <w:tc>
          <w:tcPr>
            <w:tcW w:w="1980" w:type="dxa"/>
            <w:tcBorders>
              <w:top w:val="nil"/>
            </w:tcBorders>
          </w:tcPr>
          <w:p w:rsidR="00D804AB" w:rsidRDefault="00D804AB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livello di espressione grafica raggiunto</w:t>
            </w:r>
          </w:p>
        </w:tc>
        <w:tc>
          <w:tcPr>
            <w:tcW w:w="3421" w:type="dxa"/>
            <w:tcBorders>
              <w:top w:val="nil"/>
            </w:tcBorders>
          </w:tcPr>
          <w:p w:rsidR="00D804AB" w:rsidRDefault="00D804AB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Favorire l’attività grafica espressiva Favorire la simbolizzazione dell’attività grafica</w:t>
            </w:r>
          </w:p>
        </w:tc>
      </w:tr>
      <w:tr w:rsidR="00D804AB">
        <w:trPr>
          <w:trHeight w:val="4831"/>
        </w:trPr>
        <w:tc>
          <w:tcPr>
            <w:tcW w:w="2448" w:type="dxa"/>
          </w:tcPr>
          <w:p w:rsidR="00D804AB" w:rsidRDefault="00201B94">
            <w:pPr>
              <w:pStyle w:val="TableParagraph"/>
              <w:ind w:left="107" w:right="897"/>
              <w:rPr>
                <w:b/>
                <w:sz w:val="24"/>
              </w:rPr>
            </w:pPr>
            <w:r>
              <w:rPr>
                <w:b/>
                <w:sz w:val="24"/>
              </w:rPr>
              <w:t>LETTURA E SCRITTURA</w:t>
            </w:r>
          </w:p>
        </w:tc>
        <w:tc>
          <w:tcPr>
            <w:tcW w:w="3061" w:type="dxa"/>
          </w:tcPr>
          <w:p w:rsidR="00D804AB" w:rsidRDefault="00201B9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LETTURA</w:t>
            </w: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Riconoscimento e discriminazione dei singoli grafemi</w:t>
            </w: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Associazione tra grafemi e fonemi corrispondenti</w:t>
            </w:r>
          </w:p>
          <w:p w:rsidR="00D804AB" w:rsidRDefault="00201B94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Associazione dei singoli grafemi/fonemi in unità più lunghe (sillabe e parole)</w:t>
            </w:r>
          </w:p>
          <w:p w:rsidR="00D804AB" w:rsidRDefault="00201B94">
            <w:pPr>
              <w:pStyle w:val="TableParagraph"/>
              <w:ind w:right="30"/>
              <w:rPr>
                <w:sz w:val="20"/>
              </w:rPr>
            </w:pPr>
            <w:r>
              <w:rPr>
                <w:sz w:val="20"/>
              </w:rPr>
              <w:t>Collocazione delle unità significative (parole) in un sistema di significato più ampio (frase e periodo)</w:t>
            </w: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Traduzione delle comunicazioni scritte in comunicazioni orali SCRITTURA</w:t>
            </w:r>
          </w:p>
          <w:p w:rsidR="00D804AB" w:rsidRDefault="00201B94">
            <w:pPr>
              <w:pStyle w:val="TableParagraph"/>
              <w:ind w:right="307"/>
              <w:rPr>
                <w:sz w:val="20"/>
              </w:rPr>
            </w:pPr>
            <w:r>
              <w:rPr>
                <w:sz w:val="20"/>
              </w:rPr>
              <w:t>Conoscenza e riproduzione delle lettere</w:t>
            </w:r>
          </w:p>
          <w:p w:rsidR="00D804AB" w:rsidRDefault="00201B94">
            <w:pPr>
              <w:pStyle w:val="TableParagraph"/>
              <w:ind w:right="307"/>
              <w:rPr>
                <w:sz w:val="20"/>
              </w:rPr>
            </w:pPr>
            <w:r>
              <w:rPr>
                <w:sz w:val="20"/>
              </w:rPr>
              <w:t>Scrittura del proprio nome Dettato di parole</w:t>
            </w:r>
          </w:p>
          <w:p w:rsidR="00D804AB" w:rsidRDefault="00201B94">
            <w:pPr>
              <w:pStyle w:val="TableParagraph"/>
              <w:spacing w:before="1" w:line="230" w:lineRule="exact"/>
              <w:ind w:right="1723"/>
              <w:rPr>
                <w:sz w:val="20"/>
              </w:rPr>
            </w:pPr>
            <w:r>
              <w:rPr>
                <w:sz w:val="20"/>
              </w:rPr>
              <w:t>Dettato di frasi Autodettato</w:t>
            </w:r>
          </w:p>
        </w:tc>
        <w:tc>
          <w:tcPr>
            <w:tcW w:w="1980" w:type="dxa"/>
          </w:tcPr>
          <w:p w:rsidR="00D804AB" w:rsidRDefault="00D804A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spacing w:line="480" w:lineRule="auto"/>
              <w:ind w:right="564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presente/assente presente/assente presente/assente</w:t>
            </w:r>
          </w:p>
          <w:p w:rsidR="00D804AB" w:rsidRDefault="00D804AB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presente/assente</w:t>
            </w: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201B94">
            <w:pPr>
              <w:pStyle w:val="TableParagraph"/>
              <w:spacing w:before="185"/>
              <w:rPr>
                <w:sz w:val="20"/>
              </w:rPr>
            </w:pPr>
            <w:r>
              <w:rPr>
                <w:sz w:val="20"/>
              </w:rPr>
              <w:t>presente/assente</w:t>
            </w:r>
          </w:p>
          <w:p w:rsidR="00D804AB" w:rsidRDefault="00D804AB">
            <w:pPr>
              <w:pStyle w:val="TableParagraph"/>
              <w:ind w:left="0"/>
              <w:rPr>
                <w:b/>
              </w:rPr>
            </w:pPr>
          </w:p>
          <w:p w:rsidR="00D804AB" w:rsidRDefault="00D804AB">
            <w:pPr>
              <w:pStyle w:val="TableParagraph"/>
              <w:ind w:left="0"/>
              <w:rPr>
                <w:b/>
                <w:sz w:val="18"/>
              </w:rPr>
            </w:pPr>
          </w:p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presente/assente</w:t>
            </w:r>
          </w:p>
          <w:p w:rsidR="00D804AB" w:rsidRDefault="00D804AB">
            <w:pPr>
              <w:pStyle w:val="TableParagraph"/>
              <w:ind w:left="0"/>
              <w:rPr>
                <w:b/>
                <w:sz w:val="20"/>
              </w:rPr>
            </w:pPr>
          </w:p>
          <w:p w:rsidR="00D804AB" w:rsidRDefault="00201B94">
            <w:pPr>
              <w:pStyle w:val="TableParagraph"/>
              <w:spacing w:before="1"/>
              <w:ind w:right="564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presente/assente presente/assente presente/assente</w:t>
            </w:r>
          </w:p>
          <w:p w:rsidR="00D804AB" w:rsidRDefault="00201B94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presente/assente</w:t>
            </w:r>
          </w:p>
        </w:tc>
        <w:tc>
          <w:tcPr>
            <w:tcW w:w="3421" w:type="dxa"/>
          </w:tcPr>
          <w:p w:rsidR="00D804AB" w:rsidRDefault="00D804A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D804AB" w:rsidRDefault="00201B94">
            <w:pPr>
              <w:pStyle w:val="TableParagraph"/>
              <w:ind w:right="7"/>
              <w:rPr>
                <w:sz w:val="20"/>
              </w:rPr>
            </w:pPr>
            <w:r>
              <w:rPr>
                <w:sz w:val="20"/>
              </w:rPr>
              <w:t>Consolidare le acquisizioni raggiunte e favorire lo sviluppo del livello non ancora acquisito</w:t>
            </w:r>
          </w:p>
        </w:tc>
      </w:tr>
      <w:tr w:rsidR="00D804AB">
        <w:trPr>
          <w:trHeight w:val="2071"/>
        </w:trPr>
        <w:tc>
          <w:tcPr>
            <w:tcW w:w="2448" w:type="dxa"/>
          </w:tcPr>
          <w:p w:rsidR="00D804AB" w:rsidRDefault="00201B94">
            <w:pPr>
              <w:pStyle w:val="TableParagraph"/>
              <w:ind w:left="107" w:right="436"/>
              <w:rPr>
                <w:b/>
                <w:sz w:val="24"/>
              </w:rPr>
            </w:pPr>
            <w:r>
              <w:rPr>
                <w:b/>
                <w:sz w:val="24"/>
              </w:rPr>
              <w:t>COMPETENZE LOGICO- MATEMATICHE</w:t>
            </w:r>
          </w:p>
        </w:tc>
        <w:tc>
          <w:tcPr>
            <w:tcW w:w="3061" w:type="dxa"/>
          </w:tcPr>
          <w:p w:rsidR="00D804AB" w:rsidRDefault="00201B94">
            <w:pPr>
              <w:pStyle w:val="TableParagraph"/>
              <w:ind w:right="385"/>
              <w:rPr>
                <w:sz w:val="20"/>
              </w:rPr>
            </w:pPr>
            <w:r>
              <w:rPr>
                <w:sz w:val="20"/>
              </w:rPr>
              <w:t>Capacità di classificare, seriare, confrontare, numerare</w:t>
            </w:r>
          </w:p>
          <w:p w:rsidR="00D804AB" w:rsidRDefault="00201B94">
            <w:pPr>
              <w:pStyle w:val="TableParagraph"/>
              <w:ind w:right="152"/>
              <w:rPr>
                <w:sz w:val="20"/>
              </w:rPr>
            </w:pPr>
            <w:r>
              <w:rPr>
                <w:sz w:val="20"/>
              </w:rPr>
              <w:t>Capacità di associare la quantità al simbolo numerico</w:t>
            </w:r>
          </w:p>
          <w:p w:rsidR="00D804AB" w:rsidRDefault="00201B94">
            <w:pPr>
              <w:pStyle w:val="TableParagraph"/>
              <w:ind w:right="223"/>
              <w:rPr>
                <w:sz w:val="20"/>
              </w:rPr>
            </w:pPr>
            <w:r>
              <w:rPr>
                <w:sz w:val="20"/>
              </w:rPr>
              <w:t>Conoscenza e utilizzo dei simboli delle quattro operazioni Conoscenza delle unità di misura Capacità di risolvere problemi di</w:t>
            </w:r>
          </w:p>
          <w:p w:rsidR="00D804AB" w:rsidRDefault="00201B9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tipo aritmetico</w:t>
            </w:r>
          </w:p>
        </w:tc>
        <w:tc>
          <w:tcPr>
            <w:tcW w:w="1980" w:type="dxa"/>
          </w:tcPr>
          <w:p w:rsidR="00D804AB" w:rsidRDefault="00201B94">
            <w:pPr>
              <w:pStyle w:val="TableParagraph"/>
              <w:spacing w:line="480" w:lineRule="auto"/>
              <w:ind w:right="564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presente/assente presente/assente presente/assente</w:t>
            </w:r>
          </w:p>
          <w:p w:rsidR="00D804AB" w:rsidRDefault="00201B94">
            <w:pPr>
              <w:pStyle w:val="TableParagraph"/>
              <w:ind w:right="564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presente/assente presente/assente</w:t>
            </w:r>
          </w:p>
        </w:tc>
        <w:tc>
          <w:tcPr>
            <w:tcW w:w="3421" w:type="dxa"/>
          </w:tcPr>
          <w:p w:rsidR="00D804AB" w:rsidRDefault="00201B94">
            <w:pPr>
              <w:pStyle w:val="TableParagraph"/>
              <w:ind w:right="611"/>
              <w:rPr>
                <w:sz w:val="20"/>
              </w:rPr>
            </w:pPr>
            <w:r>
              <w:rPr>
                <w:sz w:val="20"/>
              </w:rPr>
              <w:t>Migliorare le competenze logico- matematiche nei loro aspetti più deficitari</w:t>
            </w:r>
          </w:p>
        </w:tc>
      </w:tr>
      <w:tr w:rsidR="00D804AB">
        <w:trPr>
          <w:trHeight w:val="753"/>
        </w:trPr>
        <w:tc>
          <w:tcPr>
            <w:tcW w:w="2448" w:type="dxa"/>
            <w:tcBorders>
              <w:bottom w:val="nil"/>
            </w:tcBorders>
          </w:tcPr>
          <w:p w:rsidR="00D804AB" w:rsidRDefault="00201B94">
            <w:pPr>
              <w:pStyle w:val="TableParagraph"/>
              <w:ind w:left="107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MOTIVAZIONE AD APPRENDERE</w:t>
            </w:r>
          </w:p>
        </w:tc>
        <w:tc>
          <w:tcPr>
            <w:tcW w:w="3061" w:type="dxa"/>
            <w:tcBorders>
              <w:bottom w:val="nil"/>
            </w:tcBorders>
          </w:tcPr>
          <w:p w:rsidR="00D804AB" w:rsidRDefault="00201B94">
            <w:pPr>
              <w:pStyle w:val="TableParagraph"/>
              <w:ind w:right="557"/>
              <w:jc w:val="both"/>
              <w:rPr>
                <w:sz w:val="20"/>
              </w:rPr>
            </w:pPr>
            <w:r>
              <w:rPr>
                <w:sz w:val="20"/>
              </w:rPr>
              <w:t>Investimenti del bambino nei confronti degli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apprendimenti scolastici</w:t>
            </w:r>
          </w:p>
        </w:tc>
        <w:tc>
          <w:tcPr>
            <w:tcW w:w="1980" w:type="dxa"/>
            <w:tcBorders>
              <w:bottom w:val="nil"/>
            </w:tcBorders>
          </w:tcPr>
          <w:p w:rsidR="00D804AB" w:rsidRDefault="00201B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motivazione </w:t>
            </w:r>
            <w:r>
              <w:rPr>
                <w:w w:val="95"/>
                <w:sz w:val="20"/>
              </w:rPr>
              <w:t xml:space="preserve">intrinseca/estrinseca </w:t>
            </w:r>
            <w:r>
              <w:rPr>
                <w:sz w:val="20"/>
              </w:rPr>
              <w:t>scarsa/assente</w:t>
            </w:r>
          </w:p>
        </w:tc>
        <w:tc>
          <w:tcPr>
            <w:tcW w:w="3421" w:type="dxa"/>
            <w:vMerge w:val="restart"/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</w:tr>
      <w:tr w:rsidR="00D804AB">
        <w:trPr>
          <w:trHeight w:val="751"/>
        </w:trPr>
        <w:tc>
          <w:tcPr>
            <w:tcW w:w="2448" w:type="dxa"/>
            <w:tcBorders>
              <w:top w:val="nil"/>
              <w:bottom w:val="nil"/>
            </w:tcBorders>
          </w:tcPr>
          <w:p w:rsidR="00D804AB" w:rsidRDefault="00201B94">
            <w:pPr>
              <w:pStyle w:val="TableParagraph"/>
              <w:spacing w:before="61"/>
              <w:ind w:left="107" w:right="257"/>
              <w:rPr>
                <w:b/>
                <w:sz w:val="24"/>
              </w:rPr>
            </w:pPr>
            <w:r>
              <w:rPr>
                <w:b/>
                <w:sz w:val="24"/>
              </w:rPr>
              <w:t>APPRENDIMENTI DISCIPLINARI</w:t>
            </w:r>
          </w:p>
        </w:tc>
        <w:tc>
          <w:tcPr>
            <w:tcW w:w="3061" w:type="dxa"/>
            <w:tcBorders>
              <w:top w:val="nil"/>
              <w:bottom w:val="nil"/>
            </w:tcBorders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D804AB" w:rsidRDefault="00D804AB">
            <w:pPr>
              <w:rPr>
                <w:sz w:val="2"/>
                <w:szCs w:val="2"/>
              </w:rPr>
            </w:pPr>
          </w:p>
        </w:tc>
      </w:tr>
      <w:tr w:rsidR="00D804AB">
        <w:trPr>
          <w:trHeight w:val="682"/>
        </w:trPr>
        <w:tc>
          <w:tcPr>
            <w:tcW w:w="2448" w:type="dxa"/>
            <w:tcBorders>
              <w:top w:val="nil"/>
            </w:tcBorders>
          </w:tcPr>
          <w:p w:rsidR="00D804AB" w:rsidRDefault="00201B94">
            <w:pPr>
              <w:pStyle w:val="TableParagraph"/>
              <w:spacing w:before="128"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INTEGRAZIONE COMPETENZE</w:t>
            </w:r>
          </w:p>
        </w:tc>
        <w:tc>
          <w:tcPr>
            <w:tcW w:w="3061" w:type="dxa"/>
            <w:tcBorders>
              <w:top w:val="nil"/>
            </w:tcBorders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:rsidR="00D804AB" w:rsidRDefault="00D804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D804AB" w:rsidRDefault="00D804AB">
            <w:pPr>
              <w:rPr>
                <w:sz w:val="2"/>
                <w:szCs w:val="2"/>
              </w:rPr>
            </w:pPr>
          </w:p>
        </w:tc>
      </w:tr>
    </w:tbl>
    <w:p w:rsidR="00201B94" w:rsidRDefault="00201B94"/>
    <w:sectPr w:rsidR="00201B94">
      <w:headerReference w:type="default" r:id="rId9"/>
      <w:pgSz w:w="11910" w:h="16840"/>
      <w:pgMar w:top="1620" w:right="240" w:bottom="280" w:left="240" w:header="132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CC7" w:rsidRDefault="007A5CC7">
      <w:r>
        <w:separator/>
      </w:r>
    </w:p>
  </w:endnote>
  <w:endnote w:type="continuationSeparator" w:id="0">
    <w:p w:rsidR="007A5CC7" w:rsidRDefault="007A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CC7" w:rsidRDefault="007A5CC7">
      <w:r>
        <w:separator/>
      </w:r>
    </w:p>
  </w:footnote>
  <w:footnote w:type="continuationSeparator" w:id="0">
    <w:p w:rsidR="007A5CC7" w:rsidRDefault="007A5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4AB" w:rsidRDefault="00D02A8F">
    <w:pPr>
      <w:pStyle w:val="Corpotesto"/>
      <w:spacing w:line="14" w:lineRule="auto"/>
      <w:rPr>
        <w:b w:val="0"/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8944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859155</wp:posOffset>
              </wp:positionV>
              <wp:extent cx="2910205" cy="222885"/>
              <wp:effectExtent l="0" t="1905" r="0" b="381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020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04AB" w:rsidRDefault="00201B94">
                          <w:pPr>
                            <w:pStyle w:val="Corpotesto"/>
                            <w:spacing w:before="9"/>
                            <w:ind w:left="20"/>
                          </w:pPr>
                          <w:r>
                            <w:t>ASSE AFFETTIVO RELAZIONALE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pt;margin-top:67.65pt;width:229.15pt;height:17.55pt;z-index:-1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yy/rAIAAKk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" filled="f" stroked="f">
              <v:textbox inset="0,0,0,0">
                <w:txbxContent>
                  <w:p w:rsidR="00D804AB" w:rsidRDefault="00201B94">
                    <w:pPr>
                      <w:pStyle w:val="Corpotesto"/>
                      <w:spacing w:before="9"/>
                      <w:ind w:left="20"/>
                    </w:pPr>
                    <w:r>
                      <w:t>ASSE AFFETTIVO RELAZIONALE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4AB" w:rsidRDefault="00D02A8F">
    <w:pPr>
      <w:pStyle w:val="Corpotesto"/>
      <w:spacing w:line="14" w:lineRule="auto"/>
      <w:rPr>
        <w:b w:val="0"/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896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859155</wp:posOffset>
              </wp:positionV>
              <wp:extent cx="1720215" cy="222885"/>
              <wp:effectExtent l="0" t="1905" r="0" b="38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021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04AB" w:rsidRDefault="00201B94">
                          <w:pPr>
                            <w:pStyle w:val="Corpotesto"/>
                            <w:spacing w:before="9"/>
                            <w:ind w:left="20"/>
                          </w:pPr>
                          <w:r>
                            <w:t>ASSE LINGUISTICO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5pt;margin-top:67.65pt;width:135.45pt;height:17.55pt;z-index:-17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Du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" filled="f" stroked="f">
              <v:textbox inset="0,0,0,0">
                <w:txbxContent>
                  <w:p w:rsidR="00D804AB" w:rsidRDefault="00201B94">
                    <w:pPr>
                      <w:pStyle w:val="Corpotesto"/>
                      <w:spacing w:before="9"/>
                      <w:ind w:left="20"/>
                    </w:pPr>
                    <w:r>
                      <w:t>ASSE LINGUISTICO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4AB" w:rsidRDefault="00D02A8F">
    <w:pPr>
      <w:pStyle w:val="Corpotesto"/>
      <w:spacing w:line="14" w:lineRule="auto"/>
      <w:rPr>
        <w:b w:val="0"/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8992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829945</wp:posOffset>
              </wp:positionV>
              <wp:extent cx="2649855" cy="222885"/>
              <wp:effectExtent l="0" t="1270" r="1270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985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04AB" w:rsidRDefault="00201B94">
                          <w:pPr>
                            <w:pStyle w:val="Corpotesto"/>
                            <w:spacing w:before="9"/>
                            <w:ind w:left="20"/>
                          </w:pPr>
                          <w:r>
                            <w:t>ASSE DELL’APPRENDIMENTO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5pt;margin-top:65.35pt;width:208.65pt;height:17.55pt;z-index:-1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" filled="f" stroked="f">
              <v:textbox inset="0,0,0,0">
                <w:txbxContent>
                  <w:p w:rsidR="00D804AB" w:rsidRDefault="00201B94">
                    <w:pPr>
                      <w:pStyle w:val="Corpotesto"/>
                      <w:spacing w:before="9"/>
                      <w:ind w:left="20"/>
                    </w:pPr>
                    <w:r>
                      <w:t>ASSE DELL’APPRENDIMENTO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055A9"/>
    <w:multiLevelType w:val="hybridMultilevel"/>
    <w:tmpl w:val="E0D039A0"/>
    <w:lvl w:ilvl="0" w:tplc="FF5C31C2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D68F2D0">
      <w:numFmt w:val="bullet"/>
      <w:lvlText w:val="•"/>
      <w:lvlJc w:val="left"/>
      <w:pPr>
        <w:ind w:left="403" w:hanging="116"/>
      </w:pPr>
      <w:rPr>
        <w:rFonts w:hint="default"/>
        <w:lang w:val="it-IT" w:eastAsia="it-IT" w:bidi="it-IT"/>
      </w:rPr>
    </w:lvl>
    <w:lvl w:ilvl="2" w:tplc="A7A276C2">
      <w:numFmt w:val="bullet"/>
      <w:lvlText w:val="•"/>
      <w:lvlJc w:val="left"/>
      <w:pPr>
        <w:ind w:left="706" w:hanging="116"/>
      </w:pPr>
      <w:rPr>
        <w:rFonts w:hint="default"/>
        <w:lang w:val="it-IT" w:eastAsia="it-IT" w:bidi="it-IT"/>
      </w:rPr>
    </w:lvl>
    <w:lvl w:ilvl="3" w:tplc="5A3E85EC">
      <w:numFmt w:val="bullet"/>
      <w:lvlText w:val="•"/>
      <w:lvlJc w:val="left"/>
      <w:pPr>
        <w:ind w:left="1009" w:hanging="116"/>
      </w:pPr>
      <w:rPr>
        <w:rFonts w:hint="default"/>
        <w:lang w:val="it-IT" w:eastAsia="it-IT" w:bidi="it-IT"/>
      </w:rPr>
    </w:lvl>
    <w:lvl w:ilvl="4" w:tplc="39C22EB4">
      <w:numFmt w:val="bullet"/>
      <w:lvlText w:val="•"/>
      <w:lvlJc w:val="left"/>
      <w:pPr>
        <w:ind w:left="1313" w:hanging="116"/>
      </w:pPr>
      <w:rPr>
        <w:rFonts w:hint="default"/>
        <w:lang w:val="it-IT" w:eastAsia="it-IT" w:bidi="it-IT"/>
      </w:rPr>
    </w:lvl>
    <w:lvl w:ilvl="5" w:tplc="3716C768">
      <w:numFmt w:val="bullet"/>
      <w:lvlText w:val="•"/>
      <w:lvlJc w:val="left"/>
      <w:pPr>
        <w:ind w:left="1616" w:hanging="116"/>
      </w:pPr>
      <w:rPr>
        <w:rFonts w:hint="default"/>
        <w:lang w:val="it-IT" w:eastAsia="it-IT" w:bidi="it-IT"/>
      </w:rPr>
    </w:lvl>
    <w:lvl w:ilvl="6" w:tplc="8B90AEB8">
      <w:numFmt w:val="bullet"/>
      <w:lvlText w:val="•"/>
      <w:lvlJc w:val="left"/>
      <w:pPr>
        <w:ind w:left="1919" w:hanging="116"/>
      </w:pPr>
      <w:rPr>
        <w:rFonts w:hint="default"/>
        <w:lang w:val="it-IT" w:eastAsia="it-IT" w:bidi="it-IT"/>
      </w:rPr>
    </w:lvl>
    <w:lvl w:ilvl="7" w:tplc="5C721992">
      <w:numFmt w:val="bullet"/>
      <w:lvlText w:val="•"/>
      <w:lvlJc w:val="left"/>
      <w:pPr>
        <w:ind w:left="2223" w:hanging="116"/>
      </w:pPr>
      <w:rPr>
        <w:rFonts w:hint="default"/>
        <w:lang w:val="it-IT" w:eastAsia="it-IT" w:bidi="it-IT"/>
      </w:rPr>
    </w:lvl>
    <w:lvl w:ilvl="8" w:tplc="7E3A10D4">
      <w:numFmt w:val="bullet"/>
      <w:lvlText w:val="•"/>
      <w:lvlJc w:val="left"/>
      <w:pPr>
        <w:ind w:left="2526" w:hanging="116"/>
      </w:pPr>
      <w:rPr>
        <w:rFonts w:hint="default"/>
        <w:lang w:val="it-IT" w:eastAsia="it-IT" w:bidi="it-IT"/>
      </w:rPr>
    </w:lvl>
  </w:abstractNum>
  <w:abstractNum w:abstractNumId="1" w15:restartNumberingAfterBreak="0">
    <w:nsid w:val="775376CF"/>
    <w:multiLevelType w:val="hybridMultilevel"/>
    <w:tmpl w:val="6D9A0A1A"/>
    <w:lvl w:ilvl="0" w:tplc="0A4A1FC4">
      <w:numFmt w:val="bullet"/>
      <w:lvlText w:val="-"/>
      <w:lvlJc w:val="left"/>
      <w:pPr>
        <w:ind w:left="2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D20BF50">
      <w:numFmt w:val="bullet"/>
      <w:lvlText w:val="•"/>
      <w:lvlJc w:val="left"/>
      <w:pPr>
        <w:ind w:left="535" w:hanging="116"/>
      </w:pPr>
      <w:rPr>
        <w:rFonts w:hint="default"/>
        <w:lang w:val="it-IT" w:eastAsia="it-IT" w:bidi="it-IT"/>
      </w:rPr>
    </w:lvl>
    <w:lvl w:ilvl="2" w:tplc="03E49D26">
      <w:numFmt w:val="bullet"/>
      <w:lvlText w:val="•"/>
      <w:lvlJc w:val="left"/>
      <w:pPr>
        <w:ind w:left="850" w:hanging="116"/>
      </w:pPr>
      <w:rPr>
        <w:rFonts w:hint="default"/>
        <w:lang w:val="it-IT" w:eastAsia="it-IT" w:bidi="it-IT"/>
      </w:rPr>
    </w:lvl>
    <w:lvl w:ilvl="3" w:tplc="545A824A">
      <w:numFmt w:val="bullet"/>
      <w:lvlText w:val="•"/>
      <w:lvlJc w:val="left"/>
      <w:pPr>
        <w:ind w:left="1165" w:hanging="116"/>
      </w:pPr>
      <w:rPr>
        <w:rFonts w:hint="default"/>
        <w:lang w:val="it-IT" w:eastAsia="it-IT" w:bidi="it-IT"/>
      </w:rPr>
    </w:lvl>
    <w:lvl w:ilvl="4" w:tplc="BB8A0DC2">
      <w:numFmt w:val="bullet"/>
      <w:lvlText w:val="•"/>
      <w:lvlJc w:val="left"/>
      <w:pPr>
        <w:ind w:left="1480" w:hanging="116"/>
      </w:pPr>
      <w:rPr>
        <w:rFonts w:hint="default"/>
        <w:lang w:val="it-IT" w:eastAsia="it-IT" w:bidi="it-IT"/>
      </w:rPr>
    </w:lvl>
    <w:lvl w:ilvl="5" w:tplc="16BCB352">
      <w:numFmt w:val="bullet"/>
      <w:lvlText w:val="•"/>
      <w:lvlJc w:val="left"/>
      <w:pPr>
        <w:ind w:left="1796" w:hanging="116"/>
      </w:pPr>
      <w:rPr>
        <w:rFonts w:hint="default"/>
        <w:lang w:val="it-IT" w:eastAsia="it-IT" w:bidi="it-IT"/>
      </w:rPr>
    </w:lvl>
    <w:lvl w:ilvl="6" w:tplc="E6F04A32">
      <w:numFmt w:val="bullet"/>
      <w:lvlText w:val="•"/>
      <w:lvlJc w:val="left"/>
      <w:pPr>
        <w:ind w:left="2111" w:hanging="116"/>
      </w:pPr>
      <w:rPr>
        <w:rFonts w:hint="default"/>
        <w:lang w:val="it-IT" w:eastAsia="it-IT" w:bidi="it-IT"/>
      </w:rPr>
    </w:lvl>
    <w:lvl w:ilvl="7" w:tplc="F70C2932">
      <w:numFmt w:val="bullet"/>
      <w:lvlText w:val="•"/>
      <w:lvlJc w:val="left"/>
      <w:pPr>
        <w:ind w:left="2426" w:hanging="116"/>
      </w:pPr>
      <w:rPr>
        <w:rFonts w:hint="default"/>
        <w:lang w:val="it-IT" w:eastAsia="it-IT" w:bidi="it-IT"/>
      </w:rPr>
    </w:lvl>
    <w:lvl w:ilvl="8" w:tplc="C42C3F4A">
      <w:numFmt w:val="bullet"/>
      <w:lvlText w:val="•"/>
      <w:lvlJc w:val="left"/>
      <w:pPr>
        <w:ind w:left="2741" w:hanging="116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4AB"/>
    <w:rsid w:val="00201B94"/>
    <w:rsid w:val="007A5CC7"/>
    <w:rsid w:val="00895E8D"/>
    <w:rsid w:val="00D02A8F"/>
    <w:rsid w:val="00D8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52DFAB-DBFF-45B5-AF89-6AEBC8DD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GUIDA PER LA COMPILAZIONE DEL PROFILO DINAMICO FUNZIONALE (P</vt:lpstr>
    </vt:vector>
  </TitlesOfParts>
  <Company>Hewlett-Packard</Company>
  <LinksUpToDate>false</LinksUpToDate>
  <CharactersWithSpaces>10256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GUIDA PER LA COMPILAZIONE DEL PROFILO DINAMICO FUNZIONALE (P</dc:title>
  <dc:creator>scuola</dc:creator>
  <cp:lastModifiedBy>RosaGaldiero</cp:lastModifiedBy>
  <cp:revision>3</cp:revision>
  <dcterms:created xsi:type="dcterms:W3CDTF">2018-01-11T15:04:00Z</dcterms:created>
  <dcterms:modified xsi:type="dcterms:W3CDTF">2018-01-11T15:10:00Z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2018-01-11T00:00:00Z</vt:filetime>
  </property>
</Properties>
</file>